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BF785" w14:textId="6AE39A02" w:rsidR="009C7D8F" w:rsidRPr="009C7D8F" w:rsidRDefault="009C7D8F" w:rsidP="009C7D8F">
      <w:pPr>
        <w:jc w:val="center"/>
        <w:rPr>
          <w:sz w:val="24"/>
          <w:szCs w:val="24"/>
        </w:rPr>
      </w:pPr>
      <w:r w:rsidRPr="009C7D8F">
        <w:rPr>
          <w:sz w:val="24"/>
          <w:szCs w:val="24"/>
        </w:rPr>
        <w:t>Endorsement Terms for The Society of Cardiovascular and Pulmonary Rehabilitation</w:t>
      </w:r>
    </w:p>
    <w:p w14:paraId="344C79D0" w14:textId="4D8B5943" w:rsidR="003E20A5" w:rsidRPr="00490A02" w:rsidRDefault="009C7D8F" w:rsidP="00A85F05">
      <w:pPr>
        <w:jc w:val="both"/>
        <w:rPr>
          <w:sz w:val="24"/>
          <w:szCs w:val="24"/>
        </w:rPr>
      </w:pPr>
      <w:r w:rsidRPr="00A35C92">
        <w:rPr>
          <w:b/>
          <w:bCs/>
        </w:rPr>
        <w:t>Definition:</w:t>
      </w:r>
      <w:r>
        <w:rPr>
          <w:b/>
          <w:bCs/>
        </w:rPr>
        <w:t xml:space="preserve"> </w:t>
      </w:r>
      <w:r w:rsidR="007F0F26" w:rsidRPr="00490A02">
        <w:rPr>
          <w:sz w:val="24"/>
          <w:szCs w:val="24"/>
        </w:rPr>
        <w:t xml:space="preserve">The Society of Cardiovascular and Pulmonary Rehabilitation (SOCVPR) defines endorsement or recognition as formally expressing approval and acknowledging the overall objectives, content, and potentially the planning and preparation process of a program, project, </w:t>
      </w:r>
      <w:r w:rsidR="007B713E" w:rsidRPr="00490A02">
        <w:rPr>
          <w:sz w:val="24"/>
          <w:szCs w:val="24"/>
        </w:rPr>
        <w:t>Product or</w:t>
      </w:r>
      <w:r w:rsidR="007F0F26" w:rsidRPr="00490A02">
        <w:rPr>
          <w:sz w:val="24"/>
          <w:szCs w:val="24"/>
        </w:rPr>
        <w:t xml:space="preserve"> initiative.</w:t>
      </w:r>
      <w:r w:rsidR="00950991" w:rsidRPr="00490A02">
        <w:rPr>
          <w:sz w:val="24"/>
          <w:szCs w:val="24"/>
        </w:rPr>
        <w:t xml:space="preserve"> </w:t>
      </w:r>
    </w:p>
    <w:p w14:paraId="0BC6DB46" w14:textId="77777777" w:rsidR="007F0F26" w:rsidRPr="00490A02" w:rsidRDefault="007F0F26" w:rsidP="00A85F05">
      <w:pPr>
        <w:jc w:val="both"/>
        <w:rPr>
          <w:sz w:val="24"/>
          <w:szCs w:val="24"/>
        </w:rPr>
      </w:pPr>
      <w:r w:rsidRPr="00490A02">
        <w:rPr>
          <w:sz w:val="24"/>
          <w:szCs w:val="24"/>
        </w:rPr>
        <w:t>The Society of Cardiovascular and Pulmonary Rehabilitation (SOCVPR) considers endorsement or recognition as the formal approval and acknowledgment of the overarching goals, content, and possibly the planning and preparation involved in a program, project, or initiative.</w:t>
      </w:r>
    </w:p>
    <w:p w14:paraId="2E8735F6" w14:textId="77777777" w:rsidR="003944DE" w:rsidRDefault="003944DE" w:rsidP="003944DE">
      <w:pPr>
        <w:rPr>
          <w:b/>
          <w:bCs/>
          <w:sz w:val="24"/>
          <w:szCs w:val="24"/>
          <w:lang w:val="en-US"/>
        </w:rPr>
      </w:pPr>
      <w:r>
        <w:rPr>
          <w:b/>
          <w:bCs/>
          <w:sz w:val="24"/>
          <w:szCs w:val="24"/>
          <w:lang w:val="en-US"/>
        </w:rPr>
        <w:t xml:space="preserve">Fees: </w:t>
      </w:r>
    </w:p>
    <w:p w14:paraId="1BE6805E" w14:textId="67E07CDC" w:rsidR="003944DE" w:rsidRPr="003944DE" w:rsidRDefault="003944DE" w:rsidP="00A85F05">
      <w:pPr>
        <w:jc w:val="both"/>
        <w:rPr>
          <w:sz w:val="24"/>
          <w:szCs w:val="24"/>
          <w:lang w:val="en-US"/>
        </w:rPr>
      </w:pPr>
      <w:r w:rsidRPr="003944DE">
        <w:rPr>
          <w:sz w:val="24"/>
          <w:szCs w:val="24"/>
          <w:lang w:val="en-US"/>
        </w:rPr>
        <w:t>The application fee</w:t>
      </w:r>
      <w:r>
        <w:rPr>
          <w:sz w:val="24"/>
          <w:szCs w:val="24"/>
          <w:lang w:val="en-US"/>
        </w:rPr>
        <w:t xml:space="preserve"> for endorsement of a product</w:t>
      </w:r>
      <w:r w:rsidR="009B05B9">
        <w:rPr>
          <w:sz w:val="24"/>
          <w:szCs w:val="24"/>
          <w:lang w:val="en-US"/>
        </w:rPr>
        <w:t>/program</w:t>
      </w:r>
      <w:r>
        <w:rPr>
          <w:sz w:val="24"/>
          <w:szCs w:val="24"/>
          <w:lang w:val="en-US"/>
        </w:rPr>
        <w:t xml:space="preserve"> </w:t>
      </w:r>
      <w:r w:rsidRPr="003944DE">
        <w:rPr>
          <w:sz w:val="24"/>
          <w:szCs w:val="24"/>
          <w:lang w:val="en-US"/>
        </w:rPr>
        <w:t xml:space="preserve">is ₹50,000, and if the </w:t>
      </w:r>
      <w:r>
        <w:rPr>
          <w:sz w:val="24"/>
          <w:szCs w:val="24"/>
          <w:lang w:val="en-US"/>
        </w:rPr>
        <w:t>product</w:t>
      </w:r>
      <w:r w:rsidR="009B05B9">
        <w:rPr>
          <w:sz w:val="24"/>
          <w:szCs w:val="24"/>
          <w:lang w:val="en-US"/>
        </w:rPr>
        <w:t>/</w:t>
      </w:r>
      <w:r w:rsidR="006465A9">
        <w:rPr>
          <w:sz w:val="24"/>
          <w:szCs w:val="24"/>
          <w:lang w:val="en-US"/>
        </w:rPr>
        <w:t xml:space="preserve">program </w:t>
      </w:r>
      <w:r w:rsidR="006465A9" w:rsidRPr="003944DE">
        <w:rPr>
          <w:sz w:val="24"/>
          <w:szCs w:val="24"/>
          <w:lang w:val="en-US"/>
        </w:rPr>
        <w:t>is</w:t>
      </w:r>
      <w:r w:rsidRPr="003944DE">
        <w:rPr>
          <w:sz w:val="24"/>
          <w:szCs w:val="24"/>
          <w:lang w:val="en-US"/>
        </w:rPr>
        <w:t xml:space="preserve"> approved, there is an annual endorsement fee of ₹1,50,000 per calendar year for profit-driven ventures and products</w:t>
      </w:r>
      <w:r w:rsidR="009B05B9">
        <w:rPr>
          <w:sz w:val="24"/>
          <w:szCs w:val="24"/>
          <w:lang w:val="en-US"/>
        </w:rPr>
        <w:t xml:space="preserve"> and programs</w:t>
      </w:r>
      <w:r w:rsidRPr="003944DE">
        <w:rPr>
          <w:sz w:val="24"/>
          <w:szCs w:val="24"/>
          <w:lang w:val="en-US"/>
        </w:rPr>
        <w:t>.</w:t>
      </w:r>
      <w:r w:rsidR="006465A9">
        <w:rPr>
          <w:sz w:val="24"/>
          <w:szCs w:val="24"/>
          <w:lang w:val="en-US"/>
        </w:rPr>
        <w:t xml:space="preserve"> The endorsement fees have to be paid in total on approval eg if for 2 years – Rs 300,000/- on approval</w:t>
      </w:r>
    </w:p>
    <w:p w14:paraId="7054A687" w14:textId="334F7937" w:rsidR="00327898" w:rsidRDefault="00327898" w:rsidP="00A85F05">
      <w:pPr>
        <w:jc w:val="both"/>
        <w:rPr>
          <w:sz w:val="24"/>
          <w:szCs w:val="24"/>
          <w:lang w:val="en-US"/>
        </w:rPr>
      </w:pPr>
      <w:r>
        <w:rPr>
          <w:sz w:val="24"/>
          <w:szCs w:val="24"/>
          <w:lang w:val="en-US"/>
        </w:rPr>
        <w:t xml:space="preserve">The endorsement fees are subject to revision based on the decisions made by the Executive Committee </w:t>
      </w:r>
      <w:r w:rsidR="009B05B9">
        <w:rPr>
          <w:sz w:val="24"/>
          <w:szCs w:val="24"/>
          <w:lang w:val="en-US"/>
        </w:rPr>
        <w:t>of SOCVPR.</w:t>
      </w:r>
    </w:p>
    <w:p w14:paraId="1F39D27A" w14:textId="4D964BB9" w:rsidR="002243E7" w:rsidRPr="003944DE" w:rsidRDefault="002243E7" w:rsidP="00A85F05">
      <w:pPr>
        <w:jc w:val="both"/>
        <w:rPr>
          <w:sz w:val="24"/>
          <w:szCs w:val="24"/>
          <w:lang w:val="en-US"/>
        </w:rPr>
      </w:pPr>
      <w:r>
        <w:rPr>
          <w:sz w:val="24"/>
          <w:szCs w:val="24"/>
          <w:lang w:val="en-US"/>
        </w:rPr>
        <w:t xml:space="preserve">Research Collaborations: The SOCVPR is open to research collaboration and an email to the effect has to be mailed to the </w:t>
      </w:r>
      <w:r w:rsidR="009C7D8F">
        <w:rPr>
          <w:sz w:val="24"/>
          <w:szCs w:val="24"/>
          <w:lang w:val="en-US"/>
        </w:rPr>
        <w:t>P</w:t>
      </w:r>
      <w:r>
        <w:rPr>
          <w:sz w:val="24"/>
          <w:szCs w:val="24"/>
          <w:lang w:val="en-US"/>
        </w:rPr>
        <w:t xml:space="preserve">resident and </w:t>
      </w:r>
      <w:r w:rsidR="009C7D8F">
        <w:rPr>
          <w:sz w:val="24"/>
          <w:szCs w:val="24"/>
          <w:lang w:val="en-US"/>
        </w:rPr>
        <w:t>S</w:t>
      </w:r>
      <w:r>
        <w:rPr>
          <w:sz w:val="24"/>
          <w:szCs w:val="24"/>
          <w:lang w:val="en-US"/>
        </w:rPr>
        <w:t xml:space="preserve">ecretary </w:t>
      </w:r>
    </w:p>
    <w:p w14:paraId="6DF82DDE" w14:textId="67A20479" w:rsidR="002243E7" w:rsidRDefault="003E20A5" w:rsidP="002243E7">
      <w:pPr>
        <w:rPr>
          <w:b/>
          <w:bCs/>
          <w:sz w:val="24"/>
          <w:szCs w:val="24"/>
        </w:rPr>
      </w:pPr>
      <w:r w:rsidRPr="003944DE">
        <w:rPr>
          <w:b/>
          <w:bCs/>
          <w:sz w:val="24"/>
          <w:szCs w:val="24"/>
        </w:rPr>
        <w:t>Process to Solicit Support, or Endorsement / Recognition</w:t>
      </w:r>
      <w:r w:rsidR="00AF7214" w:rsidRPr="003944DE">
        <w:rPr>
          <w:b/>
          <w:bCs/>
          <w:sz w:val="24"/>
          <w:szCs w:val="24"/>
        </w:rPr>
        <w:t>:</w:t>
      </w:r>
    </w:p>
    <w:p w14:paraId="5D72993F" w14:textId="44390CE3" w:rsidR="002243E7" w:rsidRDefault="002243E7" w:rsidP="00987B99">
      <w:pPr>
        <w:jc w:val="both"/>
        <w:rPr>
          <w:sz w:val="24"/>
          <w:szCs w:val="24"/>
          <w:lang w:val="en-US"/>
        </w:rPr>
      </w:pPr>
      <w:r w:rsidRPr="002243E7">
        <w:rPr>
          <w:b/>
          <w:bCs/>
          <w:sz w:val="24"/>
          <w:szCs w:val="24"/>
          <w:lang w:val="en-US"/>
        </w:rPr>
        <w:t>Application Form and Payment Details:</w:t>
      </w:r>
      <w:r>
        <w:rPr>
          <w:b/>
          <w:bCs/>
          <w:sz w:val="24"/>
          <w:szCs w:val="24"/>
        </w:rPr>
        <w:t xml:space="preserve"> </w:t>
      </w:r>
      <w:r w:rsidRPr="002243E7">
        <w:rPr>
          <w:sz w:val="24"/>
          <w:szCs w:val="24"/>
          <w:lang w:val="en-US"/>
        </w:rPr>
        <w:t xml:space="preserve">Please find attached the </w:t>
      </w:r>
      <w:hyperlink w:anchor="App" w:history="1">
        <w:r w:rsidRPr="003277EE">
          <w:rPr>
            <w:rStyle w:val="Hyperlink"/>
            <w:sz w:val="24"/>
            <w:szCs w:val="24"/>
            <w:lang w:val="en-US"/>
          </w:rPr>
          <w:t>application form</w:t>
        </w:r>
      </w:hyperlink>
      <w:r w:rsidRPr="002243E7">
        <w:rPr>
          <w:sz w:val="24"/>
          <w:szCs w:val="24"/>
          <w:lang w:val="en-US"/>
        </w:rPr>
        <w:t xml:space="preserve"> along with the payment details</w:t>
      </w:r>
      <w:r w:rsidR="004E3192">
        <w:rPr>
          <w:sz w:val="24"/>
          <w:szCs w:val="24"/>
          <w:lang w:val="en-US"/>
        </w:rPr>
        <w:t>:</w:t>
      </w:r>
    </w:p>
    <w:p w14:paraId="104CAFF2" w14:textId="3AE081A6" w:rsidR="004E3192" w:rsidRDefault="004E3192" w:rsidP="00987B99">
      <w:pPr>
        <w:jc w:val="both"/>
        <w:rPr>
          <w:sz w:val="24"/>
          <w:szCs w:val="24"/>
          <w:lang w:val="en-US"/>
        </w:rPr>
      </w:pPr>
      <w:r>
        <w:rPr>
          <w:noProof/>
        </w:rPr>
        <w:drawing>
          <wp:inline distT="0" distB="0" distL="0" distR="0" wp14:anchorId="686BF87F" wp14:editId="732CC472">
            <wp:extent cx="4127500" cy="2983818"/>
            <wp:effectExtent l="0" t="0" r="6350" b="7620"/>
            <wp:docPr id="401652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1287" cy="2993785"/>
                    </a:xfrm>
                    <a:prstGeom prst="rect">
                      <a:avLst/>
                    </a:prstGeom>
                    <a:noFill/>
                    <a:ln>
                      <a:noFill/>
                    </a:ln>
                  </pic:spPr>
                </pic:pic>
              </a:graphicData>
            </a:graphic>
          </wp:inline>
        </w:drawing>
      </w:r>
    </w:p>
    <w:p w14:paraId="5E204771" w14:textId="155BB76B" w:rsidR="002243E7" w:rsidRPr="002243E7" w:rsidRDefault="002243E7" w:rsidP="00987B99">
      <w:pPr>
        <w:jc w:val="both"/>
        <w:rPr>
          <w:sz w:val="24"/>
          <w:szCs w:val="24"/>
        </w:rPr>
      </w:pPr>
      <w:r w:rsidRPr="002243E7">
        <w:rPr>
          <w:b/>
          <w:bCs/>
          <w:sz w:val="24"/>
          <w:szCs w:val="24"/>
          <w:lang w:val="en-US"/>
        </w:rPr>
        <w:lastRenderedPageBreak/>
        <w:t>Involved Members:</w:t>
      </w:r>
      <w:r>
        <w:rPr>
          <w:b/>
          <w:bCs/>
          <w:sz w:val="24"/>
          <w:szCs w:val="24"/>
        </w:rPr>
        <w:t xml:space="preserve"> </w:t>
      </w:r>
      <w:r w:rsidRPr="002243E7">
        <w:rPr>
          <w:sz w:val="24"/>
          <w:szCs w:val="24"/>
          <w:lang w:val="en-US"/>
        </w:rPr>
        <w:t>Kindly provide the names of both SOCVPR members and non-members who are participating in the project.</w:t>
      </w:r>
    </w:p>
    <w:p w14:paraId="1550E50E" w14:textId="799ACAE5" w:rsidR="002243E7" w:rsidRPr="002243E7" w:rsidRDefault="002243E7" w:rsidP="00987B99">
      <w:pPr>
        <w:jc w:val="both"/>
        <w:rPr>
          <w:b/>
          <w:bCs/>
          <w:sz w:val="24"/>
          <w:szCs w:val="24"/>
          <w:lang w:val="en-US"/>
        </w:rPr>
      </w:pPr>
      <w:r w:rsidRPr="002243E7">
        <w:rPr>
          <w:b/>
          <w:bCs/>
          <w:sz w:val="24"/>
          <w:szCs w:val="24"/>
          <w:lang w:val="en-US"/>
        </w:rPr>
        <w:t>Budget and Funding Sources:</w:t>
      </w:r>
      <w:r>
        <w:rPr>
          <w:b/>
          <w:bCs/>
          <w:sz w:val="24"/>
          <w:szCs w:val="24"/>
          <w:lang w:val="en-US"/>
        </w:rPr>
        <w:t xml:space="preserve"> </w:t>
      </w:r>
      <w:r w:rsidR="006465A9" w:rsidRPr="009C7D8F">
        <w:rPr>
          <w:sz w:val="24"/>
          <w:szCs w:val="24"/>
          <w:lang w:val="en-US"/>
        </w:rPr>
        <w:t>Please s</w:t>
      </w:r>
      <w:r w:rsidRPr="002243E7">
        <w:rPr>
          <w:sz w:val="24"/>
          <w:szCs w:val="24"/>
          <w:lang w:val="en-US"/>
        </w:rPr>
        <w:t>ubmit the project budget and disclose all sources of development funding to ensure there are no conflicts of interest.</w:t>
      </w:r>
    </w:p>
    <w:p w14:paraId="73F77C9E" w14:textId="4750D15B" w:rsidR="002243E7" w:rsidRPr="002243E7" w:rsidRDefault="002243E7" w:rsidP="00987B99">
      <w:pPr>
        <w:jc w:val="both"/>
        <w:rPr>
          <w:b/>
          <w:bCs/>
          <w:sz w:val="24"/>
          <w:szCs w:val="24"/>
          <w:lang w:val="en-US"/>
        </w:rPr>
      </w:pPr>
      <w:r w:rsidRPr="002243E7">
        <w:rPr>
          <w:b/>
          <w:bCs/>
          <w:sz w:val="24"/>
          <w:szCs w:val="24"/>
          <w:lang w:val="en-US"/>
        </w:rPr>
        <w:t>Supporting Organizations</w:t>
      </w:r>
      <w:r w:rsidRPr="002243E7">
        <w:rPr>
          <w:sz w:val="24"/>
          <w:szCs w:val="24"/>
          <w:lang w:val="en-US"/>
        </w:rPr>
        <w:t>: If there are other organizations supporting or endorsing the project, please provide a list of these entities.</w:t>
      </w:r>
    </w:p>
    <w:p w14:paraId="7874AF68" w14:textId="3EF74754" w:rsidR="002243E7" w:rsidRPr="002243E7" w:rsidRDefault="002243E7" w:rsidP="002243E7">
      <w:pPr>
        <w:rPr>
          <w:b/>
          <w:bCs/>
          <w:sz w:val="24"/>
          <w:szCs w:val="24"/>
          <w:lang w:val="en-US"/>
        </w:rPr>
      </w:pPr>
      <w:r w:rsidRPr="002243E7">
        <w:rPr>
          <w:b/>
          <w:bCs/>
          <w:sz w:val="24"/>
          <w:szCs w:val="24"/>
          <w:lang w:val="en-US"/>
        </w:rPr>
        <w:t>Approval Process:</w:t>
      </w:r>
    </w:p>
    <w:p w14:paraId="2F7A2C48" w14:textId="2C53506E" w:rsidR="002243E7" w:rsidRPr="002243E7" w:rsidRDefault="002243E7" w:rsidP="00987B99">
      <w:pPr>
        <w:numPr>
          <w:ilvl w:val="0"/>
          <w:numId w:val="15"/>
        </w:numPr>
        <w:jc w:val="both"/>
        <w:rPr>
          <w:sz w:val="24"/>
          <w:szCs w:val="24"/>
          <w:lang w:val="en-US"/>
        </w:rPr>
      </w:pPr>
      <w:r w:rsidRPr="002243E7">
        <w:rPr>
          <w:sz w:val="24"/>
          <w:szCs w:val="24"/>
          <w:lang w:val="en-US"/>
        </w:rPr>
        <w:t>Please note that payment of the fee does not guarantee automatic approval. The request will be reviewed by the President, Vice President and Secretary. If there are uncertainties about whether the project aligns with all policies or concerns about the wording of support or endorsement, the Executive Committee will be consulted, following the process outlined below.</w:t>
      </w:r>
      <w:r w:rsidR="004B6AF5">
        <w:rPr>
          <w:sz w:val="24"/>
          <w:szCs w:val="24"/>
          <w:lang w:val="en-US"/>
        </w:rPr>
        <w:t xml:space="preserve"> Please provide an answer to all the points in application form.</w:t>
      </w:r>
    </w:p>
    <w:p w14:paraId="3358C9EC" w14:textId="7B1C5DBF" w:rsidR="002243E7" w:rsidRDefault="002243E7" w:rsidP="00987B99">
      <w:pPr>
        <w:numPr>
          <w:ilvl w:val="0"/>
          <w:numId w:val="15"/>
        </w:numPr>
        <w:jc w:val="both"/>
        <w:rPr>
          <w:sz w:val="24"/>
          <w:szCs w:val="24"/>
          <w:lang w:val="en-US"/>
        </w:rPr>
      </w:pPr>
      <w:r w:rsidRPr="002243E7">
        <w:rPr>
          <w:sz w:val="24"/>
          <w:szCs w:val="24"/>
          <w:lang w:val="en-US"/>
        </w:rPr>
        <w:t xml:space="preserve">A decision on the project's eligibility for approval will be made within </w:t>
      </w:r>
      <w:r w:rsidR="009C7D8F">
        <w:rPr>
          <w:sz w:val="24"/>
          <w:szCs w:val="24"/>
          <w:lang w:val="en-US"/>
        </w:rPr>
        <w:t>1</w:t>
      </w:r>
      <w:r w:rsidRPr="002243E7">
        <w:rPr>
          <w:sz w:val="24"/>
          <w:szCs w:val="24"/>
          <w:lang w:val="en-US"/>
        </w:rPr>
        <w:t xml:space="preserve"> to </w:t>
      </w:r>
      <w:r w:rsidR="009C7D8F">
        <w:rPr>
          <w:sz w:val="24"/>
          <w:szCs w:val="24"/>
          <w:lang w:val="en-US"/>
        </w:rPr>
        <w:t>2</w:t>
      </w:r>
      <w:r w:rsidRPr="002243E7">
        <w:rPr>
          <w:sz w:val="24"/>
          <w:szCs w:val="24"/>
          <w:lang w:val="en-US"/>
        </w:rPr>
        <w:t xml:space="preserve"> months.</w:t>
      </w:r>
    </w:p>
    <w:p w14:paraId="4121D9CB" w14:textId="0AE9FF43" w:rsidR="002243E7" w:rsidRPr="002243E7" w:rsidRDefault="002243E7" w:rsidP="00987B99">
      <w:pPr>
        <w:jc w:val="both"/>
        <w:rPr>
          <w:sz w:val="24"/>
          <w:szCs w:val="24"/>
          <w:lang w:val="en-US"/>
        </w:rPr>
      </w:pPr>
      <w:r w:rsidRPr="002243E7">
        <w:rPr>
          <w:b/>
          <w:bCs/>
          <w:sz w:val="24"/>
          <w:szCs w:val="24"/>
          <w:lang w:val="en-US"/>
        </w:rPr>
        <w:t xml:space="preserve"> Eligibility Criteria:</w:t>
      </w:r>
    </w:p>
    <w:p w14:paraId="4AAD1B7C" w14:textId="77777777" w:rsidR="002243E7" w:rsidRPr="002243E7" w:rsidRDefault="002243E7" w:rsidP="00987B99">
      <w:pPr>
        <w:numPr>
          <w:ilvl w:val="0"/>
          <w:numId w:val="16"/>
        </w:numPr>
        <w:jc w:val="both"/>
        <w:rPr>
          <w:sz w:val="24"/>
          <w:szCs w:val="24"/>
          <w:lang w:val="en-US"/>
        </w:rPr>
      </w:pPr>
      <w:r w:rsidRPr="002243E7">
        <w:rPr>
          <w:sz w:val="24"/>
          <w:szCs w:val="24"/>
          <w:lang w:val="en-US"/>
        </w:rPr>
        <w:t>The project must have international, national, or regional significance or be recognized as highly important to SOCVPR.</w:t>
      </w:r>
    </w:p>
    <w:p w14:paraId="6E043C9C" w14:textId="77777777" w:rsidR="002243E7" w:rsidRPr="002243E7" w:rsidRDefault="002243E7" w:rsidP="00987B99">
      <w:pPr>
        <w:numPr>
          <w:ilvl w:val="0"/>
          <w:numId w:val="16"/>
        </w:numPr>
        <w:jc w:val="both"/>
        <w:rPr>
          <w:sz w:val="24"/>
          <w:szCs w:val="24"/>
          <w:lang w:val="en-US"/>
        </w:rPr>
      </w:pPr>
      <w:r w:rsidRPr="002243E7">
        <w:rPr>
          <w:sz w:val="24"/>
          <w:szCs w:val="24"/>
          <w:lang w:val="en-US"/>
        </w:rPr>
        <w:t>Ideally, the request should be initiated by an SOCVPR member who has actively contributed to the project’s development or implementation.</w:t>
      </w:r>
    </w:p>
    <w:p w14:paraId="33962156" w14:textId="77777777" w:rsidR="002243E7" w:rsidRPr="002243E7" w:rsidRDefault="002243E7" w:rsidP="00987B99">
      <w:pPr>
        <w:numPr>
          <w:ilvl w:val="0"/>
          <w:numId w:val="16"/>
        </w:numPr>
        <w:jc w:val="both"/>
        <w:rPr>
          <w:sz w:val="24"/>
          <w:szCs w:val="24"/>
          <w:lang w:val="en-US"/>
        </w:rPr>
      </w:pPr>
      <w:r w:rsidRPr="002243E7">
        <w:rPr>
          <w:sz w:val="24"/>
          <w:szCs w:val="24"/>
          <w:lang w:val="en-US"/>
        </w:rPr>
        <w:t>The project must align with the SOCVPR mission.</w:t>
      </w:r>
    </w:p>
    <w:p w14:paraId="04DB22A4" w14:textId="3F77F263" w:rsidR="002243E7" w:rsidRPr="009B05B9" w:rsidRDefault="002243E7" w:rsidP="00987B99">
      <w:pPr>
        <w:jc w:val="both"/>
        <w:rPr>
          <w:b/>
          <w:bCs/>
          <w:color w:val="FF0000"/>
          <w:sz w:val="24"/>
          <w:szCs w:val="24"/>
          <w:lang w:val="en-US"/>
        </w:rPr>
      </w:pPr>
      <w:r w:rsidRPr="002243E7">
        <w:rPr>
          <w:b/>
          <w:bCs/>
          <w:sz w:val="24"/>
          <w:szCs w:val="24"/>
          <w:lang w:val="en-US"/>
        </w:rPr>
        <w:t xml:space="preserve">  </w:t>
      </w:r>
      <w:r w:rsidR="003277EE">
        <w:rPr>
          <w:b/>
          <w:bCs/>
          <w:sz w:val="24"/>
          <w:szCs w:val="24"/>
          <w:lang w:val="en-US"/>
        </w:rPr>
        <w:t>Update on your Application</w:t>
      </w:r>
      <w:r w:rsidRPr="003277EE">
        <w:rPr>
          <w:b/>
          <w:bCs/>
          <w:sz w:val="24"/>
          <w:szCs w:val="24"/>
          <w:lang w:val="en-US"/>
        </w:rPr>
        <w:t>:</w:t>
      </w:r>
    </w:p>
    <w:p w14:paraId="65CC9450" w14:textId="77777777" w:rsidR="002243E7" w:rsidRPr="002243E7" w:rsidRDefault="002243E7" w:rsidP="00987B99">
      <w:pPr>
        <w:numPr>
          <w:ilvl w:val="0"/>
          <w:numId w:val="18"/>
        </w:numPr>
        <w:jc w:val="both"/>
        <w:rPr>
          <w:sz w:val="24"/>
          <w:szCs w:val="24"/>
          <w:lang w:val="en-US"/>
        </w:rPr>
      </w:pPr>
      <w:r w:rsidRPr="002243E7">
        <w:rPr>
          <w:sz w:val="24"/>
          <w:szCs w:val="24"/>
          <w:lang w:val="en-US"/>
        </w:rPr>
        <w:t xml:space="preserve">The SOCVPR Secretary will notify the </w:t>
      </w:r>
      <w:r w:rsidRPr="009C7D8F">
        <w:rPr>
          <w:sz w:val="24"/>
          <w:szCs w:val="24"/>
          <w:lang w:val="en-US"/>
        </w:rPr>
        <w:t>requestor of the decision via email</w:t>
      </w:r>
      <w:r w:rsidRPr="002243E7">
        <w:rPr>
          <w:sz w:val="24"/>
          <w:szCs w:val="24"/>
          <w:lang w:val="en-US"/>
        </w:rPr>
        <w:t>. This notification will include the approved final language and specify whether and in what capacity the SOCVPR logo can be used for the project or initiative.</w:t>
      </w:r>
    </w:p>
    <w:p w14:paraId="7462BDBE" w14:textId="77777777" w:rsidR="002243E7" w:rsidRPr="002243E7" w:rsidRDefault="002243E7" w:rsidP="00987B99">
      <w:pPr>
        <w:numPr>
          <w:ilvl w:val="0"/>
          <w:numId w:val="18"/>
        </w:numPr>
        <w:jc w:val="both"/>
        <w:rPr>
          <w:sz w:val="24"/>
          <w:szCs w:val="24"/>
          <w:lang w:val="en-US"/>
        </w:rPr>
      </w:pPr>
      <w:r w:rsidRPr="002243E7">
        <w:rPr>
          <w:sz w:val="24"/>
          <w:szCs w:val="24"/>
          <w:lang w:val="en-US"/>
        </w:rPr>
        <w:t>Once approved, the logo and statement may only be added to the project website after payment has been received. After posting, the requestor must provide the website link to SOCVPR to confirm compliance with policy.</w:t>
      </w:r>
    </w:p>
    <w:p w14:paraId="0B160575" w14:textId="77777777" w:rsidR="002243E7" w:rsidRPr="002243E7" w:rsidRDefault="002243E7" w:rsidP="00987B99">
      <w:pPr>
        <w:numPr>
          <w:ilvl w:val="0"/>
          <w:numId w:val="18"/>
        </w:numPr>
        <w:jc w:val="both"/>
        <w:rPr>
          <w:sz w:val="24"/>
          <w:szCs w:val="24"/>
          <w:lang w:val="en-US"/>
        </w:rPr>
      </w:pPr>
      <w:r w:rsidRPr="002243E7">
        <w:rPr>
          <w:sz w:val="24"/>
          <w:szCs w:val="24"/>
          <w:lang w:val="en-US"/>
        </w:rPr>
        <w:t>If subsequent annual payments are not received within 14 days of the invoice, the endorsement will be immediately rescinded.</w:t>
      </w:r>
    </w:p>
    <w:p w14:paraId="66DC0E7A" w14:textId="77777777" w:rsidR="002243E7" w:rsidRPr="002243E7" w:rsidRDefault="002243E7" w:rsidP="00987B99">
      <w:pPr>
        <w:numPr>
          <w:ilvl w:val="0"/>
          <w:numId w:val="18"/>
        </w:numPr>
        <w:jc w:val="both"/>
        <w:rPr>
          <w:sz w:val="24"/>
          <w:szCs w:val="24"/>
          <w:lang w:val="en-US"/>
        </w:rPr>
      </w:pPr>
      <w:r w:rsidRPr="002243E7">
        <w:rPr>
          <w:sz w:val="24"/>
          <w:szCs w:val="24"/>
          <w:lang w:val="en-US"/>
        </w:rPr>
        <w:t>Non-compliance with these policies will result in the immediate rescinding of SOCVPR endorsement, and the party will have five business days to remove the SOCVPR logo and endorsement statement from their website.</w:t>
      </w:r>
    </w:p>
    <w:p w14:paraId="58EBC86B" w14:textId="1B5A3AD1" w:rsidR="0053483D" w:rsidRDefault="009F2386" w:rsidP="009F2386">
      <w:pPr>
        <w:jc w:val="center"/>
        <w:rPr>
          <w:sz w:val="24"/>
          <w:szCs w:val="24"/>
        </w:rPr>
      </w:pPr>
      <w:bookmarkStart w:id="0" w:name="App"/>
      <w:r>
        <w:rPr>
          <w:sz w:val="24"/>
          <w:szCs w:val="24"/>
        </w:rPr>
        <w:lastRenderedPageBreak/>
        <w:t>APPLICATION FORM FOR ENDORSEMENT</w:t>
      </w:r>
      <w:bookmarkEnd w:id="0"/>
    </w:p>
    <w:tbl>
      <w:tblPr>
        <w:tblStyle w:val="TableGrid"/>
        <w:tblW w:w="0" w:type="auto"/>
        <w:tblInd w:w="720" w:type="dxa"/>
        <w:tblLook w:val="04A0" w:firstRow="1" w:lastRow="0" w:firstColumn="1" w:lastColumn="0" w:noHBand="0" w:noVBand="1"/>
      </w:tblPr>
      <w:tblGrid>
        <w:gridCol w:w="2348"/>
        <w:gridCol w:w="5948"/>
      </w:tblGrid>
      <w:tr w:rsidR="00A912F0" w:rsidRPr="00A85F05" w14:paraId="03724333" w14:textId="55F99229" w:rsidTr="00A912F0">
        <w:tc>
          <w:tcPr>
            <w:tcW w:w="2348" w:type="dxa"/>
          </w:tcPr>
          <w:p w14:paraId="104007A7" w14:textId="4CE970CC" w:rsidR="00A912F0" w:rsidRPr="00A85F05" w:rsidRDefault="00A912F0" w:rsidP="00DD7BE3">
            <w:pPr>
              <w:pStyle w:val="ListParagraph"/>
              <w:ind w:left="0"/>
              <w:rPr>
                <w:sz w:val="24"/>
                <w:szCs w:val="24"/>
              </w:rPr>
            </w:pPr>
            <w:r w:rsidRPr="00A85F05">
              <w:rPr>
                <w:sz w:val="24"/>
                <w:szCs w:val="24"/>
              </w:rPr>
              <w:t>Name of Company:</w:t>
            </w:r>
          </w:p>
        </w:tc>
        <w:tc>
          <w:tcPr>
            <w:tcW w:w="5948" w:type="dxa"/>
          </w:tcPr>
          <w:p w14:paraId="626924C1" w14:textId="77777777" w:rsidR="00A912F0" w:rsidRPr="00A85F05" w:rsidRDefault="00A912F0" w:rsidP="00DD7BE3">
            <w:pPr>
              <w:pStyle w:val="ListParagraph"/>
              <w:ind w:left="0"/>
              <w:rPr>
                <w:sz w:val="24"/>
                <w:szCs w:val="24"/>
              </w:rPr>
            </w:pPr>
          </w:p>
        </w:tc>
      </w:tr>
      <w:tr w:rsidR="00A912F0" w:rsidRPr="00A85F05" w14:paraId="040D66C5" w14:textId="76B3F599" w:rsidTr="00A912F0">
        <w:tc>
          <w:tcPr>
            <w:tcW w:w="2348" w:type="dxa"/>
          </w:tcPr>
          <w:p w14:paraId="5188B17A" w14:textId="37AF9D62" w:rsidR="00A912F0" w:rsidRPr="00A85F05" w:rsidRDefault="00281E1C" w:rsidP="00DD7BE3">
            <w:pPr>
              <w:pStyle w:val="ListParagraph"/>
              <w:ind w:left="0"/>
              <w:rPr>
                <w:sz w:val="24"/>
                <w:szCs w:val="24"/>
              </w:rPr>
            </w:pPr>
            <w:r>
              <w:rPr>
                <w:sz w:val="24"/>
                <w:szCs w:val="24"/>
              </w:rPr>
              <w:t>Contact Person Name:</w:t>
            </w:r>
          </w:p>
        </w:tc>
        <w:tc>
          <w:tcPr>
            <w:tcW w:w="5948" w:type="dxa"/>
          </w:tcPr>
          <w:p w14:paraId="70E1E797" w14:textId="77777777" w:rsidR="00A912F0" w:rsidRPr="00A85F05" w:rsidRDefault="00A912F0" w:rsidP="00DD7BE3">
            <w:pPr>
              <w:pStyle w:val="ListParagraph"/>
              <w:ind w:left="0"/>
              <w:rPr>
                <w:sz w:val="24"/>
                <w:szCs w:val="24"/>
              </w:rPr>
            </w:pPr>
          </w:p>
        </w:tc>
      </w:tr>
      <w:tr w:rsidR="00A912F0" w:rsidRPr="00A85F05" w14:paraId="6D3AC54F" w14:textId="257E732F" w:rsidTr="00A912F0">
        <w:tc>
          <w:tcPr>
            <w:tcW w:w="2348" w:type="dxa"/>
          </w:tcPr>
          <w:p w14:paraId="112C580E" w14:textId="413B056E" w:rsidR="00A912F0" w:rsidRPr="00A85F05" w:rsidRDefault="00A912F0" w:rsidP="00DD7BE3">
            <w:pPr>
              <w:pStyle w:val="ListParagraph"/>
              <w:ind w:left="0"/>
              <w:rPr>
                <w:sz w:val="24"/>
                <w:szCs w:val="24"/>
              </w:rPr>
            </w:pPr>
            <w:r w:rsidRPr="00A85F05">
              <w:rPr>
                <w:sz w:val="24"/>
                <w:szCs w:val="24"/>
              </w:rPr>
              <w:t>Email Id:</w:t>
            </w:r>
          </w:p>
        </w:tc>
        <w:tc>
          <w:tcPr>
            <w:tcW w:w="5948" w:type="dxa"/>
          </w:tcPr>
          <w:p w14:paraId="7F159821" w14:textId="77777777" w:rsidR="00A912F0" w:rsidRPr="00A85F05" w:rsidRDefault="00A912F0" w:rsidP="00DD7BE3">
            <w:pPr>
              <w:pStyle w:val="ListParagraph"/>
              <w:ind w:left="0"/>
              <w:rPr>
                <w:sz w:val="24"/>
                <w:szCs w:val="24"/>
              </w:rPr>
            </w:pPr>
          </w:p>
        </w:tc>
      </w:tr>
      <w:tr w:rsidR="00A912F0" w:rsidRPr="00A85F05" w14:paraId="424754D8" w14:textId="7A7A23D2" w:rsidTr="00A912F0">
        <w:tc>
          <w:tcPr>
            <w:tcW w:w="2348" w:type="dxa"/>
          </w:tcPr>
          <w:p w14:paraId="02B058B2" w14:textId="53C72029" w:rsidR="00A912F0" w:rsidRPr="00A85F05" w:rsidRDefault="00A912F0" w:rsidP="00DD7BE3">
            <w:pPr>
              <w:pStyle w:val="ListParagraph"/>
              <w:ind w:left="0"/>
              <w:rPr>
                <w:sz w:val="24"/>
                <w:szCs w:val="24"/>
              </w:rPr>
            </w:pPr>
            <w:r w:rsidRPr="00A85F05">
              <w:rPr>
                <w:sz w:val="24"/>
                <w:szCs w:val="24"/>
              </w:rPr>
              <w:t>Phone No:</w:t>
            </w:r>
          </w:p>
        </w:tc>
        <w:tc>
          <w:tcPr>
            <w:tcW w:w="5948" w:type="dxa"/>
          </w:tcPr>
          <w:p w14:paraId="3ABD169E" w14:textId="77777777" w:rsidR="00A912F0" w:rsidRPr="00A85F05" w:rsidRDefault="00A912F0" w:rsidP="00DD7BE3">
            <w:pPr>
              <w:pStyle w:val="ListParagraph"/>
              <w:ind w:left="0"/>
              <w:rPr>
                <w:sz w:val="24"/>
                <w:szCs w:val="24"/>
              </w:rPr>
            </w:pPr>
          </w:p>
        </w:tc>
      </w:tr>
    </w:tbl>
    <w:p w14:paraId="2C2E688D" w14:textId="77777777" w:rsidR="00A912F0" w:rsidRDefault="00A912F0"/>
    <w:tbl>
      <w:tblPr>
        <w:tblStyle w:val="TableGrid"/>
        <w:tblW w:w="0" w:type="auto"/>
        <w:tblInd w:w="720" w:type="dxa"/>
        <w:tblLook w:val="04A0" w:firstRow="1" w:lastRow="0" w:firstColumn="1" w:lastColumn="0" w:noHBand="0" w:noVBand="1"/>
      </w:tblPr>
      <w:tblGrid>
        <w:gridCol w:w="976"/>
        <w:gridCol w:w="7320"/>
      </w:tblGrid>
      <w:tr w:rsidR="00C96534" w:rsidRPr="00A85F05" w14:paraId="00AEB659" w14:textId="77777777" w:rsidTr="00A85F05">
        <w:tc>
          <w:tcPr>
            <w:tcW w:w="976" w:type="dxa"/>
            <w:vMerge w:val="restart"/>
          </w:tcPr>
          <w:p w14:paraId="6F484E2E" w14:textId="77777777" w:rsidR="00C96534" w:rsidRPr="00A85F05" w:rsidRDefault="00C96534" w:rsidP="000C2323">
            <w:pPr>
              <w:pStyle w:val="ListParagraph"/>
              <w:numPr>
                <w:ilvl w:val="0"/>
                <w:numId w:val="1"/>
              </w:numPr>
              <w:rPr>
                <w:b/>
                <w:bCs/>
                <w:sz w:val="24"/>
                <w:szCs w:val="24"/>
              </w:rPr>
            </w:pPr>
          </w:p>
        </w:tc>
        <w:tc>
          <w:tcPr>
            <w:tcW w:w="7320" w:type="dxa"/>
          </w:tcPr>
          <w:p w14:paraId="2C06170A" w14:textId="23F19344" w:rsidR="00C96534" w:rsidRPr="00A85F05" w:rsidRDefault="00C96534" w:rsidP="00A85F05">
            <w:pPr>
              <w:pStyle w:val="ListParagraph"/>
              <w:rPr>
                <w:b/>
                <w:bCs/>
                <w:sz w:val="24"/>
                <w:szCs w:val="24"/>
              </w:rPr>
            </w:pPr>
            <w:r>
              <w:rPr>
                <w:b/>
                <w:bCs/>
                <w:sz w:val="24"/>
                <w:szCs w:val="24"/>
              </w:rPr>
              <w:t>A</w:t>
            </w:r>
            <w:r w:rsidRPr="00A85F05">
              <w:rPr>
                <w:b/>
                <w:bCs/>
                <w:sz w:val="24"/>
                <w:szCs w:val="24"/>
              </w:rPr>
              <w:t xml:space="preserve">BOUT PROGRAM/Product </w:t>
            </w:r>
          </w:p>
        </w:tc>
      </w:tr>
      <w:tr w:rsidR="00C96534" w:rsidRPr="00A85F05" w14:paraId="2264EC26" w14:textId="77777777" w:rsidTr="00A85F05">
        <w:tc>
          <w:tcPr>
            <w:tcW w:w="976" w:type="dxa"/>
            <w:vMerge/>
          </w:tcPr>
          <w:p w14:paraId="5846B8A2" w14:textId="77777777" w:rsidR="00C96534" w:rsidRPr="00A85F05" w:rsidRDefault="00C96534" w:rsidP="000C2323">
            <w:pPr>
              <w:pStyle w:val="ListParagraph"/>
              <w:ind w:left="0"/>
              <w:rPr>
                <w:sz w:val="24"/>
                <w:szCs w:val="24"/>
              </w:rPr>
            </w:pPr>
          </w:p>
        </w:tc>
        <w:tc>
          <w:tcPr>
            <w:tcW w:w="7320" w:type="dxa"/>
          </w:tcPr>
          <w:p w14:paraId="49963465" w14:textId="43EC38AA" w:rsidR="00C96534" w:rsidRPr="00A85F05" w:rsidRDefault="00C96534" w:rsidP="000C2323">
            <w:pPr>
              <w:pStyle w:val="ListParagraph"/>
              <w:ind w:left="0"/>
              <w:rPr>
                <w:sz w:val="24"/>
                <w:szCs w:val="24"/>
              </w:rPr>
            </w:pPr>
            <w:r w:rsidRPr="00A85F05">
              <w:rPr>
                <w:sz w:val="24"/>
                <w:szCs w:val="24"/>
              </w:rPr>
              <w:t>Program/Product Module Name:</w:t>
            </w:r>
          </w:p>
        </w:tc>
      </w:tr>
      <w:tr w:rsidR="00C96534" w:rsidRPr="00A85F05" w14:paraId="449F28EC" w14:textId="77777777" w:rsidTr="00A85F05">
        <w:tc>
          <w:tcPr>
            <w:tcW w:w="976" w:type="dxa"/>
            <w:vMerge/>
          </w:tcPr>
          <w:p w14:paraId="4A0435FA" w14:textId="77777777" w:rsidR="00C96534" w:rsidRPr="00A85F05" w:rsidRDefault="00C96534" w:rsidP="000C2323">
            <w:pPr>
              <w:pStyle w:val="ListParagraph"/>
              <w:ind w:left="0"/>
              <w:rPr>
                <w:sz w:val="24"/>
                <w:szCs w:val="24"/>
              </w:rPr>
            </w:pPr>
          </w:p>
        </w:tc>
        <w:tc>
          <w:tcPr>
            <w:tcW w:w="7320" w:type="dxa"/>
          </w:tcPr>
          <w:p w14:paraId="14C42A80" w14:textId="2C2607C1" w:rsidR="00C96534" w:rsidRPr="00A85F05" w:rsidRDefault="00C96534" w:rsidP="000C2323">
            <w:pPr>
              <w:pStyle w:val="ListParagraph"/>
              <w:ind w:left="0"/>
              <w:rPr>
                <w:sz w:val="24"/>
                <w:szCs w:val="24"/>
              </w:rPr>
            </w:pPr>
            <w:r w:rsidRPr="00A85F05">
              <w:rPr>
                <w:sz w:val="24"/>
                <w:szCs w:val="24"/>
              </w:rPr>
              <w:t>Brief Description:</w:t>
            </w:r>
          </w:p>
        </w:tc>
      </w:tr>
      <w:tr w:rsidR="00C96534" w:rsidRPr="00A85F05" w14:paraId="5C04AAF2" w14:textId="77777777" w:rsidTr="00A85F05">
        <w:tc>
          <w:tcPr>
            <w:tcW w:w="976" w:type="dxa"/>
            <w:vMerge/>
          </w:tcPr>
          <w:p w14:paraId="3A0357D0" w14:textId="77777777" w:rsidR="00C96534" w:rsidRPr="00A85F05" w:rsidRDefault="00C96534" w:rsidP="000C2323">
            <w:pPr>
              <w:pStyle w:val="ListParagraph"/>
              <w:ind w:left="0"/>
              <w:rPr>
                <w:sz w:val="24"/>
                <w:szCs w:val="24"/>
              </w:rPr>
            </w:pPr>
          </w:p>
        </w:tc>
        <w:tc>
          <w:tcPr>
            <w:tcW w:w="7320" w:type="dxa"/>
          </w:tcPr>
          <w:p w14:paraId="28F1B6F5" w14:textId="1E97A0DF" w:rsidR="00C96534" w:rsidRPr="00A85F05" w:rsidRDefault="00C96534" w:rsidP="000C2323">
            <w:pPr>
              <w:pStyle w:val="ListParagraph"/>
              <w:ind w:left="0"/>
              <w:rPr>
                <w:sz w:val="24"/>
                <w:szCs w:val="24"/>
              </w:rPr>
            </w:pPr>
            <w:r w:rsidRPr="00A85F05">
              <w:rPr>
                <w:sz w:val="24"/>
                <w:szCs w:val="24"/>
              </w:rPr>
              <w:t>Target Audience:</w:t>
            </w:r>
          </w:p>
        </w:tc>
      </w:tr>
      <w:tr w:rsidR="00C96534" w:rsidRPr="00A85F05" w14:paraId="4F71CA27" w14:textId="77777777" w:rsidTr="00A85F05">
        <w:tc>
          <w:tcPr>
            <w:tcW w:w="976" w:type="dxa"/>
            <w:vMerge/>
          </w:tcPr>
          <w:p w14:paraId="70BDB50F" w14:textId="77777777" w:rsidR="00C96534" w:rsidRPr="00A85F05" w:rsidRDefault="00C96534" w:rsidP="000C2323">
            <w:pPr>
              <w:pStyle w:val="ListParagraph"/>
              <w:ind w:left="0"/>
              <w:rPr>
                <w:sz w:val="24"/>
                <w:szCs w:val="24"/>
              </w:rPr>
            </w:pPr>
          </w:p>
        </w:tc>
        <w:tc>
          <w:tcPr>
            <w:tcW w:w="7320" w:type="dxa"/>
          </w:tcPr>
          <w:p w14:paraId="3A1EECDE" w14:textId="2D4CA75F" w:rsidR="00C96534" w:rsidRPr="00A85F05" w:rsidRDefault="00C96534" w:rsidP="000C2323">
            <w:pPr>
              <w:pStyle w:val="ListParagraph"/>
              <w:ind w:left="0"/>
              <w:rPr>
                <w:sz w:val="24"/>
                <w:szCs w:val="24"/>
              </w:rPr>
            </w:pPr>
            <w:r w:rsidRPr="00A85F05">
              <w:rPr>
                <w:sz w:val="24"/>
                <w:szCs w:val="24"/>
              </w:rPr>
              <w:t>What is the programs’/Product purpose and goals?</w:t>
            </w:r>
          </w:p>
        </w:tc>
      </w:tr>
      <w:tr w:rsidR="00C96534" w:rsidRPr="00A85F05" w14:paraId="50D435DA" w14:textId="77777777" w:rsidTr="00A85F05">
        <w:tc>
          <w:tcPr>
            <w:tcW w:w="976" w:type="dxa"/>
            <w:vMerge/>
          </w:tcPr>
          <w:p w14:paraId="519AF89E" w14:textId="77777777" w:rsidR="00C96534" w:rsidRPr="00A85F05" w:rsidRDefault="00C96534" w:rsidP="000C2323">
            <w:pPr>
              <w:pStyle w:val="ListParagraph"/>
              <w:ind w:left="0"/>
              <w:rPr>
                <w:sz w:val="24"/>
                <w:szCs w:val="24"/>
              </w:rPr>
            </w:pPr>
          </w:p>
        </w:tc>
        <w:tc>
          <w:tcPr>
            <w:tcW w:w="7320" w:type="dxa"/>
          </w:tcPr>
          <w:p w14:paraId="5B651B46" w14:textId="38D80094" w:rsidR="00C96534" w:rsidRPr="00A85F05" w:rsidRDefault="00C96534" w:rsidP="000C2323">
            <w:pPr>
              <w:pStyle w:val="ListParagraph"/>
              <w:ind w:left="0"/>
              <w:rPr>
                <w:sz w:val="24"/>
                <w:szCs w:val="24"/>
              </w:rPr>
            </w:pPr>
            <w:r w:rsidRPr="00A85F05">
              <w:rPr>
                <w:sz w:val="24"/>
                <w:szCs w:val="24"/>
              </w:rPr>
              <w:t>What are the programs/Products scientific basis and evidences supporting its effectiveness?</w:t>
            </w:r>
          </w:p>
        </w:tc>
      </w:tr>
      <w:tr w:rsidR="00C96534" w:rsidRPr="00A85F05" w14:paraId="6C58934E" w14:textId="77777777" w:rsidTr="00A85F05">
        <w:tc>
          <w:tcPr>
            <w:tcW w:w="976" w:type="dxa"/>
            <w:vMerge/>
          </w:tcPr>
          <w:p w14:paraId="69CD3A70" w14:textId="77777777" w:rsidR="00C96534" w:rsidRPr="00A85F05" w:rsidRDefault="00C96534" w:rsidP="000C2323">
            <w:pPr>
              <w:pStyle w:val="ListParagraph"/>
              <w:ind w:left="0"/>
              <w:rPr>
                <w:sz w:val="24"/>
                <w:szCs w:val="24"/>
              </w:rPr>
            </w:pPr>
          </w:p>
        </w:tc>
        <w:tc>
          <w:tcPr>
            <w:tcW w:w="7320" w:type="dxa"/>
          </w:tcPr>
          <w:p w14:paraId="7822DBD6" w14:textId="4140B0D9" w:rsidR="00C96534" w:rsidRPr="00A85F05" w:rsidRDefault="00C96534" w:rsidP="000C2323">
            <w:pPr>
              <w:pStyle w:val="ListParagraph"/>
              <w:ind w:left="0"/>
              <w:rPr>
                <w:sz w:val="24"/>
                <w:szCs w:val="24"/>
              </w:rPr>
            </w:pPr>
            <w:r w:rsidRPr="00A85F05">
              <w:rPr>
                <w:sz w:val="24"/>
                <w:szCs w:val="24"/>
              </w:rPr>
              <w:t>How will you ensure that the program delivery is by Trained and credential verified therapists?</w:t>
            </w:r>
          </w:p>
        </w:tc>
      </w:tr>
      <w:tr w:rsidR="00A85F05" w:rsidRPr="00A85F05" w14:paraId="3EBF2CBA" w14:textId="77777777" w:rsidTr="00A85F05">
        <w:tc>
          <w:tcPr>
            <w:tcW w:w="976" w:type="dxa"/>
          </w:tcPr>
          <w:p w14:paraId="3B2C9F71" w14:textId="77777777" w:rsidR="00A85F05" w:rsidRPr="00A85F05" w:rsidRDefault="00A85F05" w:rsidP="000C2323">
            <w:pPr>
              <w:pStyle w:val="ListParagraph"/>
              <w:numPr>
                <w:ilvl w:val="0"/>
                <w:numId w:val="1"/>
              </w:numPr>
              <w:rPr>
                <w:sz w:val="24"/>
                <w:szCs w:val="24"/>
              </w:rPr>
            </w:pPr>
          </w:p>
        </w:tc>
        <w:tc>
          <w:tcPr>
            <w:tcW w:w="7320" w:type="dxa"/>
          </w:tcPr>
          <w:p w14:paraId="1D180D33" w14:textId="0147D114" w:rsidR="00A85F05" w:rsidRPr="00A85F05" w:rsidRDefault="00A85F05" w:rsidP="00A85F05">
            <w:pPr>
              <w:rPr>
                <w:sz w:val="24"/>
                <w:szCs w:val="24"/>
              </w:rPr>
            </w:pPr>
            <w:r w:rsidRPr="00A85F05">
              <w:rPr>
                <w:sz w:val="24"/>
                <w:szCs w:val="24"/>
              </w:rPr>
              <w:t xml:space="preserve">Name of the members involved in the Program/product </w:t>
            </w:r>
          </w:p>
        </w:tc>
      </w:tr>
      <w:tr w:rsidR="00A85F05" w:rsidRPr="00A85F05" w14:paraId="3FEAAF34" w14:textId="77777777" w:rsidTr="00A85F05">
        <w:tc>
          <w:tcPr>
            <w:tcW w:w="976" w:type="dxa"/>
          </w:tcPr>
          <w:p w14:paraId="6975A2F4" w14:textId="77777777" w:rsidR="00A85F05" w:rsidRPr="00A85F05" w:rsidRDefault="00A85F05" w:rsidP="000C2323">
            <w:pPr>
              <w:pStyle w:val="ListParagraph"/>
              <w:numPr>
                <w:ilvl w:val="0"/>
                <w:numId w:val="1"/>
              </w:numPr>
              <w:rPr>
                <w:sz w:val="24"/>
                <w:szCs w:val="24"/>
              </w:rPr>
            </w:pPr>
          </w:p>
        </w:tc>
        <w:tc>
          <w:tcPr>
            <w:tcW w:w="7320" w:type="dxa"/>
          </w:tcPr>
          <w:p w14:paraId="4723B52F" w14:textId="39ED8E37" w:rsidR="00A85F05" w:rsidRPr="00A85F05" w:rsidRDefault="00A85F05" w:rsidP="00A85F05">
            <w:pPr>
              <w:rPr>
                <w:sz w:val="24"/>
                <w:szCs w:val="24"/>
              </w:rPr>
            </w:pPr>
            <w:r w:rsidRPr="00A85F05">
              <w:rPr>
                <w:sz w:val="24"/>
                <w:szCs w:val="24"/>
              </w:rPr>
              <w:t>How will the program align with SOCVPR mission and vision?</w:t>
            </w:r>
          </w:p>
        </w:tc>
      </w:tr>
      <w:tr w:rsidR="00A85F05" w:rsidRPr="00A85F05" w14:paraId="073FDE0C" w14:textId="77777777" w:rsidTr="00A85F05">
        <w:tc>
          <w:tcPr>
            <w:tcW w:w="976" w:type="dxa"/>
          </w:tcPr>
          <w:p w14:paraId="585A169C" w14:textId="77777777" w:rsidR="00A85F05" w:rsidRPr="00A85F05" w:rsidRDefault="00A85F05" w:rsidP="000C2323">
            <w:pPr>
              <w:pStyle w:val="ListParagraph"/>
              <w:numPr>
                <w:ilvl w:val="0"/>
                <w:numId w:val="1"/>
              </w:numPr>
              <w:rPr>
                <w:sz w:val="24"/>
                <w:szCs w:val="24"/>
              </w:rPr>
            </w:pPr>
          </w:p>
        </w:tc>
        <w:tc>
          <w:tcPr>
            <w:tcW w:w="7320" w:type="dxa"/>
          </w:tcPr>
          <w:p w14:paraId="295043A5" w14:textId="60F955B6" w:rsidR="00A85F05" w:rsidRPr="00A85F05" w:rsidRDefault="00A85F05" w:rsidP="00A85F05">
            <w:pPr>
              <w:rPr>
                <w:sz w:val="24"/>
                <w:szCs w:val="24"/>
              </w:rPr>
            </w:pPr>
            <w:r w:rsidRPr="00A85F05">
              <w:rPr>
                <w:sz w:val="24"/>
                <w:szCs w:val="24"/>
              </w:rPr>
              <w:t>Will the companies that utilize the program module be willing to partner with us in CSR initiatives, specifically supporting the mission and objectives of the Society? If Yes How?</w:t>
            </w:r>
          </w:p>
        </w:tc>
      </w:tr>
      <w:tr w:rsidR="00A85F05" w:rsidRPr="00A85F05" w14:paraId="592A6F40" w14:textId="77777777" w:rsidTr="00A85F05">
        <w:tc>
          <w:tcPr>
            <w:tcW w:w="976" w:type="dxa"/>
          </w:tcPr>
          <w:p w14:paraId="04E4CB5C" w14:textId="77777777" w:rsidR="00A85F05" w:rsidRPr="00A85F05" w:rsidRDefault="00A85F05" w:rsidP="000C2323">
            <w:pPr>
              <w:pStyle w:val="ListParagraph"/>
              <w:numPr>
                <w:ilvl w:val="0"/>
                <w:numId w:val="1"/>
              </w:numPr>
              <w:rPr>
                <w:sz w:val="24"/>
                <w:szCs w:val="24"/>
              </w:rPr>
            </w:pPr>
          </w:p>
        </w:tc>
        <w:tc>
          <w:tcPr>
            <w:tcW w:w="7320" w:type="dxa"/>
          </w:tcPr>
          <w:p w14:paraId="1C03CF0A" w14:textId="4EE32734" w:rsidR="00A85F05" w:rsidRPr="00A85F05" w:rsidRDefault="00585079" w:rsidP="00A85F05">
            <w:pPr>
              <w:rPr>
                <w:sz w:val="24"/>
                <w:szCs w:val="24"/>
              </w:rPr>
            </w:pPr>
            <w:r w:rsidRPr="00585079">
              <w:rPr>
                <w:b/>
                <w:bCs/>
                <w:sz w:val="24"/>
                <w:szCs w:val="24"/>
              </w:rPr>
              <w:t>Risk Assessment:</w:t>
            </w:r>
            <w:r w:rsidRPr="00585079">
              <w:rPr>
                <w:sz w:val="24"/>
                <w:szCs w:val="24"/>
              </w:rPr>
              <w:t xml:space="preserve"> Provide a comprehensive risk assessment of the digital rehab program, including any potential adverse effects or injuries related to the use of the program.</w:t>
            </w:r>
          </w:p>
        </w:tc>
      </w:tr>
      <w:tr w:rsidR="00585079" w:rsidRPr="00A85F05" w14:paraId="5738CC05" w14:textId="77777777" w:rsidTr="00A85F05">
        <w:tc>
          <w:tcPr>
            <w:tcW w:w="976" w:type="dxa"/>
          </w:tcPr>
          <w:p w14:paraId="6D3C4E00" w14:textId="77777777" w:rsidR="00585079" w:rsidRPr="00A85F05" w:rsidRDefault="00585079" w:rsidP="000C2323">
            <w:pPr>
              <w:pStyle w:val="ListParagraph"/>
              <w:numPr>
                <w:ilvl w:val="0"/>
                <w:numId w:val="1"/>
              </w:numPr>
              <w:rPr>
                <w:sz w:val="24"/>
                <w:szCs w:val="24"/>
              </w:rPr>
            </w:pPr>
          </w:p>
        </w:tc>
        <w:tc>
          <w:tcPr>
            <w:tcW w:w="7320" w:type="dxa"/>
          </w:tcPr>
          <w:p w14:paraId="3D894C16" w14:textId="73FCE895" w:rsidR="00585079" w:rsidRPr="00585079" w:rsidRDefault="00585079" w:rsidP="00A85F05">
            <w:pPr>
              <w:rPr>
                <w:sz w:val="24"/>
                <w:szCs w:val="24"/>
              </w:rPr>
            </w:pPr>
            <w:r w:rsidRPr="00585079">
              <w:rPr>
                <w:b/>
                <w:bCs/>
                <w:sz w:val="24"/>
                <w:szCs w:val="24"/>
              </w:rPr>
              <w:t>Safety Protocols</w:t>
            </w:r>
            <w:r w:rsidRPr="00585079">
              <w:rPr>
                <w:sz w:val="24"/>
                <w:szCs w:val="24"/>
              </w:rPr>
              <w:t>: Specify the safety protocols that will be implemented to prevent or manage any adverse effects, and clarify the procedure for reporting and handling incidents.</w:t>
            </w:r>
          </w:p>
        </w:tc>
      </w:tr>
      <w:tr w:rsidR="00585079" w:rsidRPr="00A85F05" w14:paraId="41172F8E" w14:textId="77777777" w:rsidTr="00A85F05">
        <w:tc>
          <w:tcPr>
            <w:tcW w:w="976" w:type="dxa"/>
          </w:tcPr>
          <w:p w14:paraId="186A9712" w14:textId="77777777" w:rsidR="00585079" w:rsidRPr="00A85F05" w:rsidRDefault="00585079" w:rsidP="000C2323">
            <w:pPr>
              <w:pStyle w:val="ListParagraph"/>
              <w:numPr>
                <w:ilvl w:val="0"/>
                <w:numId w:val="1"/>
              </w:numPr>
              <w:rPr>
                <w:sz w:val="24"/>
                <w:szCs w:val="24"/>
              </w:rPr>
            </w:pPr>
          </w:p>
        </w:tc>
        <w:tc>
          <w:tcPr>
            <w:tcW w:w="7320" w:type="dxa"/>
          </w:tcPr>
          <w:p w14:paraId="4C324F40" w14:textId="517AC97E" w:rsidR="00585079" w:rsidRPr="00585079" w:rsidRDefault="00585079" w:rsidP="00A85F05">
            <w:pPr>
              <w:rPr>
                <w:b/>
                <w:bCs/>
                <w:sz w:val="24"/>
                <w:szCs w:val="24"/>
              </w:rPr>
            </w:pPr>
            <w:r w:rsidRPr="00585079">
              <w:rPr>
                <w:b/>
                <w:bCs/>
                <w:sz w:val="24"/>
                <w:szCs w:val="24"/>
              </w:rPr>
              <w:t>How will the company handle any adverse effects or program related injury?</w:t>
            </w:r>
          </w:p>
        </w:tc>
      </w:tr>
      <w:tr w:rsidR="00A85F05" w:rsidRPr="00A85F05" w14:paraId="6DF3DB84" w14:textId="77777777" w:rsidTr="00A85F05">
        <w:tc>
          <w:tcPr>
            <w:tcW w:w="976" w:type="dxa"/>
          </w:tcPr>
          <w:p w14:paraId="1B1A1CD0" w14:textId="77777777" w:rsidR="00A85F05" w:rsidRPr="00A85F05" w:rsidRDefault="00A85F05" w:rsidP="000C2323">
            <w:pPr>
              <w:pStyle w:val="ListParagraph"/>
              <w:numPr>
                <w:ilvl w:val="0"/>
                <w:numId w:val="1"/>
              </w:numPr>
              <w:rPr>
                <w:sz w:val="24"/>
                <w:szCs w:val="24"/>
              </w:rPr>
            </w:pPr>
          </w:p>
        </w:tc>
        <w:tc>
          <w:tcPr>
            <w:tcW w:w="7320" w:type="dxa"/>
          </w:tcPr>
          <w:p w14:paraId="078ACA54" w14:textId="77777777" w:rsidR="00585079" w:rsidRDefault="00585079" w:rsidP="00585079">
            <w:pPr>
              <w:rPr>
                <w:sz w:val="24"/>
                <w:szCs w:val="24"/>
                <w:lang w:val="en-US"/>
              </w:rPr>
            </w:pPr>
            <w:r w:rsidRPr="00585079">
              <w:rPr>
                <w:b/>
                <w:bCs/>
                <w:sz w:val="24"/>
                <w:szCs w:val="24"/>
                <w:lang w:val="en-US"/>
              </w:rPr>
              <w:t>Liability for Adverse Events</w:t>
            </w:r>
            <w:r w:rsidRPr="00585079">
              <w:rPr>
                <w:sz w:val="24"/>
                <w:szCs w:val="24"/>
                <w:lang w:val="en-US"/>
              </w:rPr>
              <w:t>: Clearly define who is legally responsible in the case of adverse events, injuries, or other negative outcomes associated with the program.</w:t>
            </w:r>
          </w:p>
          <w:p w14:paraId="606304BD" w14:textId="51B9BA46" w:rsidR="00585079" w:rsidRPr="00585079" w:rsidRDefault="00585079" w:rsidP="00585079">
            <w:pPr>
              <w:rPr>
                <w:sz w:val="24"/>
                <w:szCs w:val="24"/>
                <w:lang w:val="en-US"/>
              </w:rPr>
            </w:pPr>
            <w:r w:rsidRPr="00585079">
              <w:rPr>
                <w:b/>
                <w:bCs/>
                <w:sz w:val="24"/>
                <w:szCs w:val="24"/>
                <w:lang w:val="en-US"/>
              </w:rPr>
              <w:t>Indemnity Clause</w:t>
            </w:r>
            <w:r w:rsidRPr="00585079">
              <w:rPr>
                <w:sz w:val="24"/>
                <w:szCs w:val="24"/>
                <w:lang w:val="en-US"/>
              </w:rPr>
              <w:t>: The company should indemnify the Society against any legal claims arising from the use of the endorsed program</w:t>
            </w:r>
          </w:p>
          <w:p w14:paraId="4BFAC211" w14:textId="57CA50CE" w:rsidR="00A85F05" w:rsidRPr="00A85F05" w:rsidRDefault="00A85F05" w:rsidP="00A85F05">
            <w:pPr>
              <w:rPr>
                <w:sz w:val="24"/>
                <w:szCs w:val="24"/>
              </w:rPr>
            </w:pPr>
          </w:p>
        </w:tc>
      </w:tr>
      <w:tr w:rsidR="00585079" w:rsidRPr="00A85F05" w14:paraId="7C897F60" w14:textId="77777777" w:rsidTr="00A85F05">
        <w:tc>
          <w:tcPr>
            <w:tcW w:w="976" w:type="dxa"/>
          </w:tcPr>
          <w:p w14:paraId="3FBDE9E1" w14:textId="77777777" w:rsidR="00585079" w:rsidRPr="00A85F05" w:rsidRDefault="00585079" w:rsidP="000C2323">
            <w:pPr>
              <w:pStyle w:val="ListParagraph"/>
              <w:numPr>
                <w:ilvl w:val="0"/>
                <w:numId w:val="1"/>
              </w:numPr>
              <w:rPr>
                <w:sz w:val="24"/>
                <w:szCs w:val="24"/>
              </w:rPr>
            </w:pPr>
          </w:p>
        </w:tc>
        <w:tc>
          <w:tcPr>
            <w:tcW w:w="7320" w:type="dxa"/>
          </w:tcPr>
          <w:p w14:paraId="73C23573" w14:textId="5A56A866" w:rsidR="00585079" w:rsidRPr="00585079" w:rsidRDefault="00585079" w:rsidP="00585079">
            <w:pPr>
              <w:rPr>
                <w:b/>
                <w:bCs/>
                <w:sz w:val="24"/>
                <w:szCs w:val="24"/>
                <w:lang w:val="en-US"/>
              </w:rPr>
            </w:pPr>
            <w:r w:rsidRPr="00585079">
              <w:rPr>
                <w:b/>
                <w:bCs/>
                <w:sz w:val="24"/>
                <w:szCs w:val="24"/>
                <w:lang w:val="en-US"/>
              </w:rPr>
              <w:t xml:space="preserve">Compliance with Local Laws: </w:t>
            </w:r>
            <w:r w:rsidRPr="00585079">
              <w:rPr>
                <w:sz w:val="24"/>
                <w:szCs w:val="24"/>
                <w:lang w:val="en-US"/>
              </w:rPr>
              <w:t>Does the program comply with all local, national, and international laws and regulations, particularly those related to medical devices, digital health, and telemedicine. Please provide details</w:t>
            </w:r>
          </w:p>
        </w:tc>
      </w:tr>
      <w:tr w:rsidR="00585079" w:rsidRPr="00A85F05" w14:paraId="19A37B60" w14:textId="77777777" w:rsidTr="00A85F05">
        <w:tc>
          <w:tcPr>
            <w:tcW w:w="976" w:type="dxa"/>
          </w:tcPr>
          <w:p w14:paraId="6D10D65A" w14:textId="77777777" w:rsidR="00585079" w:rsidRPr="00A85F05" w:rsidRDefault="00585079" w:rsidP="000C2323">
            <w:pPr>
              <w:pStyle w:val="ListParagraph"/>
              <w:numPr>
                <w:ilvl w:val="0"/>
                <w:numId w:val="1"/>
              </w:numPr>
              <w:rPr>
                <w:sz w:val="24"/>
                <w:szCs w:val="24"/>
              </w:rPr>
            </w:pPr>
          </w:p>
        </w:tc>
        <w:tc>
          <w:tcPr>
            <w:tcW w:w="7320" w:type="dxa"/>
          </w:tcPr>
          <w:p w14:paraId="39FC2851" w14:textId="25CB4D56" w:rsidR="00585079" w:rsidRPr="00A85F05" w:rsidRDefault="00585079" w:rsidP="00A85F05">
            <w:pPr>
              <w:rPr>
                <w:sz w:val="24"/>
                <w:szCs w:val="24"/>
              </w:rPr>
            </w:pPr>
            <w:r w:rsidRPr="00585079">
              <w:rPr>
                <w:b/>
                <w:bCs/>
                <w:sz w:val="24"/>
                <w:szCs w:val="24"/>
              </w:rPr>
              <w:t>Data Collection and Storage:</w:t>
            </w:r>
            <w:r w:rsidRPr="00585079">
              <w:rPr>
                <w:sz w:val="24"/>
                <w:szCs w:val="24"/>
              </w:rPr>
              <w:t xml:space="preserve"> Please explain how the patient data will be collected, stored, and managed securely. This should include adherence </w:t>
            </w:r>
            <w:r w:rsidRPr="00585079">
              <w:rPr>
                <w:sz w:val="24"/>
                <w:szCs w:val="24"/>
              </w:rPr>
              <w:lastRenderedPageBreak/>
              <w:t xml:space="preserve">to relevant data protection laws </w:t>
            </w:r>
            <w:r>
              <w:rPr>
                <w:sz w:val="24"/>
                <w:szCs w:val="24"/>
              </w:rPr>
              <w:t>a</w:t>
            </w:r>
            <w:r w:rsidRPr="00585079">
              <w:rPr>
                <w:sz w:val="24"/>
                <w:szCs w:val="24"/>
              </w:rPr>
              <w:t>nd guidelines on who will have access to the data.</w:t>
            </w:r>
          </w:p>
        </w:tc>
      </w:tr>
      <w:tr w:rsidR="00585079" w:rsidRPr="00A85F05" w14:paraId="3319C54F" w14:textId="77777777" w:rsidTr="00A85F05">
        <w:tc>
          <w:tcPr>
            <w:tcW w:w="976" w:type="dxa"/>
          </w:tcPr>
          <w:p w14:paraId="6A2E9B29" w14:textId="77777777" w:rsidR="00585079" w:rsidRPr="00A85F05" w:rsidRDefault="00585079" w:rsidP="000C2323">
            <w:pPr>
              <w:pStyle w:val="ListParagraph"/>
              <w:numPr>
                <w:ilvl w:val="0"/>
                <w:numId w:val="1"/>
              </w:numPr>
              <w:rPr>
                <w:sz w:val="24"/>
                <w:szCs w:val="24"/>
              </w:rPr>
            </w:pPr>
          </w:p>
        </w:tc>
        <w:tc>
          <w:tcPr>
            <w:tcW w:w="7320" w:type="dxa"/>
          </w:tcPr>
          <w:p w14:paraId="19036A82" w14:textId="490C5007" w:rsidR="00585079" w:rsidRPr="00A85F05" w:rsidRDefault="00585079" w:rsidP="00A85F05">
            <w:pPr>
              <w:rPr>
                <w:sz w:val="24"/>
                <w:szCs w:val="24"/>
              </w:rPr>
            </w:pPr>
            <w:r w:rsidRPr="00585079">
              <w:rPr>
                <w:b/>
                <w:bCs/>
                <w:sz w:val="24"/>
                <w:szCs w:val="24"/>
                <w:lang w:val="en-US"/>
              </w:rPr>
              <w:t>Data Anonymization</w:t>
            </w:r>
            <w:r w:rsidRPr="00585079">
              <w:rPr>
                <w:sz w:val="24"/>
                <w:szCs w:val="24"/>
                <w:lang w:val="en-US"/>
              </w:rPr>
              <w:t>: How will the patient data be  anonymized or de-identified before any analysis or sharing to protect patient privacy</w:t>
            </w:r>
          </w:p>
        </w:tc>
      </w:tr>
      <w:tr w:rsidR="00585079" w:rsidRPr="00A85F05" w14:paraId="1E1A9AEB" w14:textId="77777777" w:rsidTr="00A85F05">
        <w:tc>
          <w:tcPr>
            <w:tcW w:w="976" w:type="dxa"/>
          </w:tcPr>
          <w:p w14:paraId="071076E1" w14:textId="77777777" w:rsidR="00585079" w:rsidRPr="00A85F05" w:rsidRDefault="00585079" w:rsidP="000C2323">
            <w:pPr>
              <w:pStyle w:val="ListParagraph"/>
              <w:numPr>
                <w:ilvl w:val="0"/>
                <w:numId w:val="1"/>
              </w:numPr>
              <w:rPr>
                <w:sz w:val="24"/>
                <w:szCs w:val="24"/>
              </w:rPr>
            </w:pPr>
          </w:p>
        </w:tc>
        <w:tc>
          <w:tcPr>
            <w:tcW w:w="7320" w:type="dxa"/>
          </w:tcPr>
          <w:p w14:paraId="1DAD5821" w14:textId="69EAB1F4" w:rsidR="00585079" w:rsidRPr="00A85F05" w:rsidRDefault="00585079" w:rsidP="00A85F05">
            <w:pPr>
              <w:rPr>
                <w:sz w:val="24"/>
                <w:szCs w:val="24"/>
              </w:rPr>
            </w:pPr>
            <w:r w:rsidRPr="00585079">
              <w:rPr>
                <w:b/>
                <w:bCs/>
                <w:sz w:val="24"/>
                <w:szCs w:val="24"/>
              </w:rPr>
              <w:t>Data Breach Protocol:</w:t>
            </w:r>
            <w:r w:rsidRPr="00585079">
              <w:rPr>
                <w:sz w:val="24"/>
                <w:szCs w:val="24"/>
              </w:rPr>
              <w:t xml:space="preserve"> Does the company have a clause requiring the company to have a clear, actionable plan in case of a data breach. This should involve immediate notification to the Society and affected patients, as well as measures to mitigate the impact of such a breach.</w:t>
            </w:r>
          </w:p>
        </w:tc>
      </w:tr>
      <w:tr w:rsidR="00585079" w:rsidRPr="00A85F05" w14:paraId="5636A73E" w14:textId="77777777" w:rsidTr="00A85F05">
        <w:tc>
          <w:tcPr>
            <w:tcW w:w="976" w:type="dxa"/>
          </w:tcPr>
          <w:p w14:paraId="24A9A01B" w14:textId="77777777" w:rsidR="00585079" w:rsidRPr="00A85F05" w:rsidRDefault="00585079" w:rsidP="000C2323">
            <w:pPr>
              <w:pStyle w:val="ListParagraph"/>
              <w:numPr>
                <w:ilvl w:val="0"/>
                <w:numId w:val="1"/>
              </w:numPr>
              <w:rPr>
                <w:sz w:val="24"/>
                <w:szCs w:val="24"/>
              </w:rPr>
            </w:pPr>
          </w:p>
        </w:tc>
        <w:tc>
          <w:tcPr>
            <w:tcW w:w="7320" w:type="dxa"/>
          </w:tcPr>
          <w:p w14:paraId="4681DF3E" w14:textId="30571617" w:rsidR="00585079" w:rsidRDefault="00C96534" w:rsidP="00585079">
            <w:pPr>
              <w:rPr>
                <w:sz w:val="24"/>
                <w:szCs w:val="24"/>
              </w:rPr>
            </w:pPr>
            <w:r w:rsidRPr="00C96534">
              <w:rPr>
                <w:b/>
                <w:bCs/>
                <w:sz w:val="24"/>
                <w:szCs w:val="24"/>
              </w:rPr>
              <w:t xml:space="preserve">Consent </w:t>
            </w:r>
            <w:r>
              <w:rPr>
                <w:sz w:val="24"/>
                <w:szCs w:val="24"/>
              </w:rPr>
              <w:t xml:space="preserve">: </w:t>
            </w:r>
            <w:r w:rsidR="00585079" w:rsidRPr="00585079">
              <w:rPr>
                <w:sz w:val="24"/>
                <w:szCs w:val="24"/>
              </w:rPr>
              <w:t>Informed Consent: Process for obtaining informed consent from all participants, detailing what data will be collected, how it will be used, and who it will be shared with.</w:t>
            </w:r>
          </w:p>
          <w:p w14:paraId="5DD9F5E8" w14:textId="455B8E91" w:rsidR="00C96534" w:rsidRPr="00585079" w:rsidRDefault="00C96534" w:rsidP="00585079">
            <w:pPr>
              <w:rPr>
                <w:sz w:val="24"/>
                <w:szCs w:val="24"/>
              </w:rPr>
            </w:pPr>
            <w:r w:rsidRPr="00C96534">
              <w:rPr>
                <w:sz w:val="24"/>
                <w:szCs w:val="24"/>
              </w:rPr>
              <w:t>Right to Withdraw clause: Patients should have the right to withdraw their consent at any time without penalty or loss of benefits.</w:t>
            </w:r>
          </w:p>
          <w:p w14:paraId="1A70032D" w14:textId="55D65C57" w:rsidR="00585079" w:rsidRPr="00A85F05" w:rsidRDefault="00585079" w:rsidP="00585079">
            <w:pPr>
              <w:rPr>
                <w:sz w:val="24"/>
                <w:szCs w:val="24"/>
              </w:rPr>
            </w:pPr>
            <w:r w:rsidRPr="00585079">
              <w:rPr>
                <w:sz w:val="24"/>
                <w:szCs w:val="24"/>
              </w:rPr>
              <w:tab/>
            </w:r>
          </w:p>
        </w:tc>
      </w:tr>
      <w:tr w:rsidR="00585079" w:rsidRPr="00A85F05" w14:paraId="4873D87B" w14:textId="77777777" w:rsidTr="00A85F05">
        <w:tc>
          <w:tcPr>
            <w:tcW w:w="976" w:type="dxa"/>
          </w:tcPr>
          <w:p w14:paraId="3FACBF55" w14:textId="77777777" w:rsidR="00585079" w:rsidRPr="00A85F05" w:rsidRDefault="00585079" w:rsidP="000C2323">
            <w:pPr>
              <w:pStyle w:val="ListParagraph"/>
              <w:numPr>
                <w:ilvl w:val="0"/>
                <w:numId w:val="1"/>
              </w:numPr>
              <w:rPr>
                <w:sz w:val="24"/>
                <w:szCs w:val="24"/>
              </w:rPr>
            </w:pPr>
          </w:p>
        </w:tc>
        <w:tc>
          <w:tcPr>
            <w:tcW w:w="7320" w:type="dxa"/>
          </w:tcPr>
          <w:p w14:paraId="6DC31A20" w14:textId="5196FCC2" w:rsidR="00C96534" w:rsidRPr="00C96534" w:rsidRDefault="00585079" w:rsidP="00C96534">
            <w:pPr>
              <w:rPr>
                <w:i/>
                <w:iCs/>
                <w:sz w:val="24"/>
                <w:szCs w:val="24"/>
                <w:lang w:val="en-US"/>
              </w:rPr>
            </w:pPr>
            <w:r w:rsidRPr="00C96534">
              <w:rPr>
                <w:b/>
                <w:bCs/>
                <w:sz w:val="24"/>
                <w:szCs w:val="24"/>
              </w:rPr>
              <w:t>Intellectual Property Rights:</w:t>
            </w:r>
            <w:r w:rsidRPr="00585079">
              <w:rPr>
                <w:sz w:val="24"/>
                <w:szCs w:val="24"/>
              </w:rPr>
              <w:t xml:space="preserve"> Clarify the ownership of intellectual property related to the digital rehab program. This includes software, data, and any other proprietary materials used or developed in connection with the program.</w:t>
            </w:r>
            <w:r w:rsidR="00C96534" w:rsidRPr="00C96534">
              <w:rPr>
                <w:b/>
                <w:bCs/>
                <w:sz w:val="24"/>
                <w:szCs w:val="24"/>
                <w:lang w:val="en-US"/>
              </w:rPr>
              <w:t xml:space="preserve"> </w:t>
            </w:r>
            <w:r w:rsidR="00C96534" w:rsidRPr="00C96534">
              <w:rPr>
                <w:i/>
                <w:iCs/>
                <w:sz w:val="24"/>
                <w:szCs w:val="24"/>
                <w:lang w:val="en-US"/>
              </w:rPr>
              <w:t>If the SOCVPR  is involved in designing the program the intellectual property rights will be shared with the SOCIETY OF CVPR.</w:t>
            </w:r>
          </w:p>
          <w:p w14:paraId="6134FA51" w14:textId="70CE3C67" w:rsidR="00585079" w:rsidRPr="00A85F05" w:rsidRDefault="00585079" w:rsidP="00A85F05">
            <w:pPr>
              <w:rPr>
                <w:sz w:val="24"/>
                <w:szCs w:val="24"/>
              </w:rPr>
            </w:pPr>
          </w:p>
        </w:tc>
      </w:tr>
      <w:tr w:rsidR="00585079" w:rsidRPr="00A85F05" w14:paraId="6A22EC73" w14:textId="77777777" w:rsidTr="00A85F05">
        <w:tc>
          <w:tcPr>
            <w:tcW w:w="976" w:type="dxa"/>
          </w:tcPr>
          <w:p w14:paraId="5513F0DE" w14:textId="77777777" w:rsidR="00585079" w:rsidRPr="00A85F05" w:rsidRDefault="00585079" w:rsidP="000C2323">
            <w:pPr>
              <w:pStyle w:val="ListParagraph"/>
              <w:numPr>
                <w:ilvl w:val="0"/>
                <w:numId w:val="1"/>
              </w:numPr>
              <w:rPr>
                <w:sz w:val="24"/>
                <w:szCs w:val="24"/>
              </w:rPr>
            </w:pPr>
          </w:p>
        </w:tc>
        <w:tc>
          <w:tcPr>
            <w:tcW w:w="7320" w:type="dxa"/>
          </w:tcPr>
          <w:p w14:paraId="6967E39A" w14:textId="77777777" w:rsidR="00C96534" w:rsidRPr="00C96534" w:rsidRDefault="00C96534" w:rsidP="00C96534">
            <w:pPr>
              <w:rPr>
                <w:sz w:val="24"/>
                <w:szCs w:val="24"/>
                <w:lang w:val="en-US"/>
              </w:rPr>
            </w:pPr>
            <w:r w:rsidRPr="00C96534">
              <w:rPr>
                <w:b/>
                <w:bCs/>
                <w:sz w:val="24"/>
                <w:szCs w:val="24"/>
                <w:lang w:val="en-US"/>
              </w:rPr>
              <w:t>Program Evaluation and Monitoring</w:t>
            </w:r>
            <w:r w:rsidRPr="00C96534">
              <w:rPr>
                <w:sz w:val="24"/>
                <w:szCs w:val="24"/>
                <w:lang w:val="en-US"/>
              </w:rPr>
              <w:t>:</w:t>
            </w:r>
          </w:p>
          <w:p w14:paraId="51936C47" w14:textId="77777777" w:rsidR="00C96534" w:rsidRPr="00C96534" w:rsidRDefault="00C96534" w:rsidP="00C96534">
            <w:pPr>
              <w:rPr>
                <w:sz w:val="24"/>
                <w:szCs w:val="24"/>
                <w:lang w:val="en-US"/>
              </w:rPr>
            </w:pPr>
            <w:r w:rsidRPr="00C96534">
              <w:rPr>
                <w:b/>
                <w:bCs/>
                <w:sz w:val="24"/>
                <w:szCs w:val="24"/>
                <w:lang w:val="en-US"/>
              </w:rPr>
              <w:t>Continuous Monitoring</w:t>
            </w:r>
            <w:r w:rsidRPr="00C96534">
              <w:rPr>
                <w:sz w:val="24"/>
                <w:szCs w:val="24"/>
                <w:lang w:val="en-US"/>
              </w:rPr>
              <w:t>: Please specify the clause requiring ongoing monitoring and evaluation of the program’s effectiveness and safety. The company should provide regular reports to The Society on the program’s performance and any incidents.</w:t>
            </w:r>
          </w:p>
          <w:p w14:paraId="790C5B99" w14:textId="1FADB7C3" w:rsidR="00585079" w:rsidRPr="00A85F05" w:rsidRDefault="00C96534" w:rsidP="00C96534">
            <w:pPr>
              <w:rPr>
                <w:sz w:val="24"/>
                <w:szCs w:val="24"/>
              </w:rPr>
            </w:pPr>
            <w:r w:rsidRPr="00C96534">
              <w:rPr>
                <w:b/>
                <w:bCs/>
                <w:sz w:val="24"/>
                <w:szCs w:val="24"/>
                <w:lang w:val="en-US"/>
              </w:rPr>
              <w:t>Audit Rights</w:t>
            </w:r>
            <w:r w:rsidRPr="00C96534">
              <w:rPr>
                <w:sz w:val="24"/>
                <w:szCs w:val="24"/>
                <w:lang w:val="en-US"/>
              </w:rPr>
              <w:t>: The Society of CVPR should have the right to audit the program to ensure compliance with the agreed-upon terms and standards</w:t>
            </w:r>
          </w:p>
        </w:tc>
      </w:tr>
      <w:tr w:rsidR="00C96534" w:rsidRPr="00A85F05" w14:paraId="695F40A4" w14:textId="77777777" w:rsidTr="00A85F05">
        <w:tc>
          <w:tcPr>
            <w:tcW w:w="976" w:type="dxa"/>
          </w:tcPr>
          <w:p w14:paraId="11754A30" w14:textId="77777777" w:rsidR="00C96534" w:rsidRPr="00A85F05" w:rsidRDefault="00C96534" w:rsidP="000C2323">
            <w:pPr>
              <w:pStyle w:val="ListParagraph"/>
              <w:numPr>
                <w:ilvl w:val="0"/>
                <w:numId w:val="1"/>
              </w:numPr>
              <w:rPr>
                <w:sz w:val="24"/>
                <w:szCs w:val="24"/>
              </w:rPr>
            </w:pPr>
          </w:p>
        </w:tc>
        <w:tc>
          <w:tcPr>
            <w:tcW w:w="7320" w:type="dxa"/>
          </w:tcPr>
          <w:p w14:paraId="1C3043A3" w14:textId="77777777" w:rsidR="00C96534" w:rsidRPr="00C96534" w:rsidRDefault="00C96534" w:rsidP="00C96534">
            <w:pPr>
              <w:rPr>
                <w:b/>
                <w:bCs/>
                <w:sz w:val="24"/>
                <w:szCs w:val="24"/>
                <w:lang w:val="en-US"/>
              </w:rPr>
            </w:pPr>
            <w:r w:rsidRPr="00C96534">
              <w:rPr>
                <w:b/>
                <w:bCs/>
                <w:sz w:val="24"/>
                <w:szCs w:val="24"/>
                <w:lang w:val="en-US"/>
              </w:rPr>
              <w:t>Transparency and Disclosure:</w:t>
            </w:r>
          </w:p>
          <w:p w14:paraId="029F84E2" w14:textId="77777777" w:rsidR="00C96534" w:rsidRPr="00C96534" w:rsidRDefault="00C96534" w:rsidP="00C96534">
            <w:pPr>
              <w:rPr>
                <w:b/>
                <w:bCs/>
                <w:sz w:val="24"/>
                <w:szCs w:val="24"/>
                <w:lang w:val="en-US"/>
              </w:rPr>
            </w:pPr>
            <w:r w:rsidRPr="00C96534">
              <w:rPr>
                <w:b/>
                <w:bCs/>
                <w:sz w:val="24"/>
                <w:szCs w:val="24"/>
                <w:lang w:val="en-US"/>
              </w:rPr>
              <w:t>Disclosure of Conflicts of Interest</w:t>
            </w:r>
            <w:r w:rsidRPr="00C96534">
              <w:rPr>
                <w:sz w:val="24"/>
                <w:szCs w:val="24"/>
                <w:lang w:val="en-US"/>
              </w:rPr>
              <w:t>: Require full disclosure of any conflicts of interest, including financial relationships between the company and any healthcare providers involved in the program</w:t>
            </w:r>
            <w:r w:rsidRPr="00C96534">
              <w:rPr>
                <w:b/>
                <w:bCs/>
                <w:sz w:val="24"/>
                <w:szCs w:val="24"/>
                <w:lang w:val="en-US"/>
              </w:rPr>
              <w:t>.</w:t>
            </w:r>
          </w:p>
          <w:p w14:paraId="3CB97C36" w14:textId="77777777" w:rsidR="00C96534" w:rsidRPr="00C96534" w:rsidRDefault="00C96534" w:rsidP="00C96534">
            <w:pPr>
              <w:rPr>
                <w:i/>
                <w:iCs/>
                <w:sz w:val="24"/>
                <w:szCs w:val="24"/>
                <w:lang w:val="en-US"/>
              </w:rPr>
            </w:pPr>
            <w:r w:rsidRPr="00C96534">
              <w:rPr>
                <w:b/>
                <w:bCs/>
                <w:sz w:val="24"/>
                <w:szCs w:val="24"/>
                <w:lang w:val="en-US"/>
              </w:rPr>
              <w:t xml:space="preserve">Transparency in Outcomes: </w:t>
            </w:r>
            <w:r w:rsidRPr="00C96534">
              <w:rPr>
                <w:sz w:val="24"/>
                <w:szCs w:val="24"/>
                <w:lang w:val="en-US"/>
              </w:rPr>
              <w:t xml:space="preserve">The company should commit to transparent reporting of both positive and negative outcomes of the program, including publishing results in peer-reviewed journals where possible. </w:t>
            </w:r>
            <w:r w:rsidRPr="00C96534">
              <w:rPr>
                <w:i/>
                <w:iCs/>
                <w:sz w:val="24"/>
                <w:szCs w:val="24"/>
                <w:lang w:val="en-US"/>
              </w:rPr>
              <w:t>Acknowledgement of The SOCIETY OF CVPR should be in such publications</w:t>
            </w:r>
          </w:p>
          <w:p w14:paraId="5BABD034" w14:textId="77777777" w:rsidR="00C96534" w:rsidRPr="00C96534" w:rsidRDefault="00C96534" w:rsidP="00C96534">
            <w:pPr>
              <w:rPr>
                <w:b/>
                <w:bCs/>
                <w:sz w:val="24"/>
                <w:szCs w:val="24"/>
                <w:lang w:val="en-US"/>
              </w:rPr>
            </w:pPr>
          </w:p>
        </w:tc>
      </w:tr>
      <w:tr w:rsidR="00C96534" w:rsidRPr="00A85F05" w14:paraId="35816006" w14:textId="77777777" w:rsidTr="00A85F05">
        <w:tc>
          <w:tcPr>
            <w:tcW w:w="976" w:type="dxa"/>
          </w:tcPr>
          <w:p w14:paraId="0E6B4C8C" w14:textId="77777777" w:rsidR="00C96534" w:rsidRPr="00A85F05" w:rsidRDefault="00C96534" w:rsidP="000C2323">
            <w:pPr>
              <w:pStyle w:val="ListParagraph"/>
              <w:numPr>
                <w:ilvl w:val="0"/>
                <w:numId w:val="1"/>
              </w:numPr>
              <w:rPr>
                <w:sz w:val="24"/>
                <w:szCs w:val="24"/>
              </w:rPr>
            </w:pPr>
          </w:p>
        </w:tc>
        <w:tc>
          <w:tcPr>
            <w:tcW w:w="7320" w:type="dxa"/>
          </w:tcPr>
          <w:p w14:paraId="08D78BC2" w14:textId="2836A5C6" w:rsidR="00C96534" w:rsidRPr="00C96534" w:rsidRDefault="00C96534" w:rsidP="00C96534">
            <w:pPr>
              <w:rPr>
                <w:sz w:val="24"/>
                <w:szCs w:val="24"/>
                <w:lang w:val="en-US"/>
              </w:rPr>
            </w:pPr>
            <w:r w:rsidRPr="00C96534">
              <w:rPr>
                <w:b/>
                <w:bCs/>
                <w:sz w:val="24"/>
                <w:szCs w:val="24"/>
                <w:lang w:val="en-US"/>
              </w:rPr>
              <w:t>Endorsement Termination</w:t>
            </w:r>
            <w:r w:rsidRPr="00C96534">
              <w:rPr>
                <w:sz w:val="24"/>
                <w:szCs w:val="24"/>
                <w:lang w:val="en-US"/>
              </w:rPr>
              <w:t>:</w:t>
            </w:r>
            <w:r>
              <w:rPr>
                <w:sz w:val="24"/>
                <w:szCs w:val="24"/>
                <w:lang w:val="en-US"/>
              </w:rPr>
              <w:t xml:space="preserve"> </w:t>
            </w:r>
            <w:r w:rsidRPr="00C96534">
              <w:rPr>
                <w:sz w:val="24"/>
                <w:szCs w:val="24"/>
                <w:lang w:val="en-US"/>
              </w:rPr>
              <w:t>Include a clause that allows the Society to terminate the endorsement if the program fails to meet agreed-upon standards, violates legal or ethical guidelines, or if significant safety concerns arise.</w:t>
            </w:r>
          </w:p>
          <w:p w14:paraId="45645799" w14:textId="77777777" w:rsidR="00C96534" w:rsidRPr="00A85F05" w:rsidRDefault="00C96534" w:rsidP="00A85F05">
            <w:pPr>
              <w:rPr>
                <w:sz w:val="24"/>
                <w:szCs w:val="24"/>
              </w:rPr>
            </w:pPr>
          </w:p>
        </w:tc>
      </w:tr>
      <w:tr w:rsidR="00A85F05" w:rsidRPr="00A85F05" w14:paraId="152D92BA" w14:textId="77777777" w:rsidTr="00A85F05">
        <w:tc>
          <w:tcPr>
            <w:tcW w:w="976" w:type="dxa"/>
          </w:tcPr>
          <w:p w14:paraId="70808213" w14:textId="77777777" w:rsidR="00A85F05" w:rsidRPr="00A85F05" w:rsidRDefault="00A85F05" w:rsidP="000C2323">
            <w:pPr>
              <w:pStyle w:val="ListParagraph"/>
              <w:numPr>
                <w:ilvl w:val="0"/>
                <w:numId w:val="1"/>
              </w:numPr>
              <w:rPr>
                <w:sz w:val="24"/>
                <w:szCs w:val="24"/>
              </w:rPr>
            </w:pPr>
          </w:p>
        </w:tc>
        <w:tc>
          <w:tcPr>
            <w:tcW w:w="7320" w:type="dxa"/>
          </w:tcPr>
          <w:p w14:paraId="3F3952E3" w14:textId="6B5E76E4" w:rsidR="00A85F05" w:rsidRPr="00A85F05" w:rsidRDefault="00A85F05" w:rsidP="00A85F05">
            <w:pPr>
              <w:rPr>
                <w:sz w:val="24"/>
                <w:szCs w:val="24"/>
              </w:rPr>
            </w:pPr>
            <w:r w:rsidRPr="00A85F05">
              <w:rPr>
                <w:sz w:val="24"/>
                <w:szCs w:val="24"/>
              </w:rPr>
              <w:t xml:space="preserve">Suggest </w:t>
            </w:r>
            <w:r w:rsidR="00C96534">
              <w:rPr>
                <w:sz w:val="24"/>
                <w:szCs w:val="24"/>
              </w:rPr>
              <w:t xml:space="preserve">TWO </w:t>
            </w:r>
            <w:r w:rsidRPr="00A85F05">
              <w:rPr>
                <w:sz w:val="24"/>
                <w:szCs w:val="24"/>
              </w:rPr>
              <w:t xml:space="preserve">  reviewer</w:t>
            </w:r>
            <w:r w:rsidR="00C96534">
              <w:rPr>
                <w:sz w:val="24"/>
                <w:szCs w:val="24"/>
              </w:rPr>
              <w:t xml:space="preserve">s </w:t>
            </w:r>
            <w:r w:rsidRPr="00A85F05">
              <w:rPr>
                <w:sz w:val="24"/>
                <w:szCs w:val="24"/>
              </w:rPr>
              <w:t>for this program?</w:t>
            </w:r>
            <w:r w:rsidR="00C96534">
              <w:rPr>
                <w:sz w:val="24"/>
                <w:szCs w:val="24"/>
              </w:rPr>
              <w:t xml:space="preserve"> The society of CVPR mat contact reviewers other than those suggested.</w:t>
            </w:r>
          </w:p>
        </w:tc>
      </w:tr>
      <w:tr w:rsidR="00A85F05" w:rsidRPr="00A85F05" w14:paraId="34EA279B" w14:textId="77777777" w:rsidTr="00A85F05">
        <w:tc>
          <w:tcPr>
            <w:tcW w:w="976" w:type="dxa"/>
          </w:tcPr>
          <w:p w14:paraId="7DE5B92C" w14:textId="77777777" w:rsidR="00A85F05" w:rsidRPr="00A85F05" w:rsidRDefault="00A85F05" w:rsidP="000C2323">
            <w:pPr>
              <w:pStyle w:val="ListParagraph"/>
              <w:numPr>
                <w:ilvl w:val="0"/>
                <w:numId w:val="1"/>
              </w:numPr>
              <w:rPr>
                <w:sz w:val="24"/>
                <w:szCs w:val="24"/>
              </w:rPr>
            </w:pPr>
          </w:p>
        </w:tc>
        <w:tc>
          <w:tcPr>
            <w:tcW w:w="7320" w:type="dxa"/>
          </w:tcPr>
          <w:p w14:paraId="1062AF42" w14:textId="1A8391F3" w:rsidR="00A85F05" w:rsidRPr="00A85F05" w:rsidRDefault="00A85F05" w:rsidP="00A85F05">
            <w:pPr>
              <w:rPr>
                <w:sz w:val="24"/>
                <w:szCs w:val="24"/>
              </w:rPr>
            </w:pPr>
            <w:r w:rsidRPr="00A85F05">
              <w:rPr>
                <w:sz w:val="24"/>
                <w:szCs w:val="24"/>
              </w:rPr>
              <w:t>Are you ready to modify the program if the reviewers suggest so?</w:t>
            </w:r>
          </w:p>
        </w:tc>
      </w:tr>
      <w:tr w:rsidR="00A85F05" w:rsidRPr="00A85F05" w14:paraId="551FCE1B" w14:textId="77777777" w:rsidTr="00A85F05">
        <w:tc>
          <w:tcPr>
            <w:tcW w:w="976" w:type="dxa"/>
          </w:tcPr>
          <w:p w14:paraId="5214AF03" w14:textId="77777777" w:rsidR="00A85F05" w:rsidRPr="00A85F05" w:rsidRDefault="00A85F05" w:rsidP="000C2323">
            <w:pPr>
              <w:pStyle w:val="ListParagraph"/>
              <w:numPr>
                <w:ilvl w:val="0"/>
                <w:numId w:val="1"/>
              </w:numPr>
              <w:rPr>
                <w:sz w:val="24"/>
                <w:szCs w:val="24"/>
              </w:rPr>
            </w:pPr>
          </w:p>
        </w:tc>
        <w:tc>
          <w:tcPr>
            <w:tcW w:w="7320" w:type="dxa"/>
          </w:tcPr>
          <w:p w14:paraId="15FE3ABB" w14:textId="290715CA" w:rsidR="00A85F05" w:rsidRPr="00A85F05" w:rsidRDefault="00A85F05" w:rsidP="00A85F05">
            <w:pPr>
              <w:rPr>
                <w:sz w:val="24"/>
                <w:szCs w:val="24"/>
              </w:rPr>
            </w:pPr>
            <w:r w:rsidRPr="00A85F05">
              <w:rPr>
                <w:sz w:val="24"/>
                <w:szCs w:val="24"/>
              </w:rPr>
              <w:t>What is the duration of endorsement agreement</w:t>
            </w:r>
            <w:r w:rsidR="006465A9">
              <w:rPr>
                <w:sz w:val="24"/>
                <w:szCs w:val="24"/>
              </w:rPr>
              <w:t xml:space="preserve"> seeked for</w:t>
            </w:r>
            <w:r w:rsidRPr="00A85F05">
              <w:rPr>
                <w:sz w:val="24"/>
                <w:szCs w:val="24"/>
              </w:rPr>
              <w:t>?</w:t>
            </w:r>
          </w:p>
        </w:tc>
      </w:tr>
    </w:tbl>
    <w:p w14:paraId="17DADB63" w14:textId="77777777" w:rsidR="00A912F0" w:rsidRDefault="00A912F0" w:rsidP="00C96534">
      <w:pPr>
        <w:tabs>
          <w:tab w:val="num" w:pos="720"/>
        </w:tabs>
        <w:rPr>
          <w:b/>
          <w:bCs/>
          <w:sz w:val="24"/>
          <w:szCs w:val="24"/>
          <w:lang w:val="en-US"/>
        </w:rPr>
      </w:pPr>
    </w:p>
    <w:p w14:paraId="551CB110" w14:textId="37DA1BF2" w:rsidR="00D141A1" w:rsidRPr="00987B99" w:rsidRDefault="00D141A1" w:rsidP="00987B99">
      <w:pPr>
        <w:jc w:val="both"/>
        <w:rPr>
          <w:b/>
          <w:bCs/>
          <w:sz w:val="24"/>
          <w:szCs w:val="24"/>
        </w:rPr>
      </w:pPr>
      <w:r w:rsidRPr="00987B99">
        <w:rPr>
          <w:b/>
          <w:bCs/>
          <w:sz w:val="24"/>
          <w:szCs w:val="24"/>
        </w:rPr>
        <w:t>Endorsement Terms:</w:t>
      </w:r>
    </w:p>
    <w:p w14:paraId="46853A16" w14:textId="48A12ED5" w:rsidR="00D141A1" w:rsidRPr="00D141A1" w:rsidRDefault="00D141A1" w:rsidP="00987B99">
      <w:pPr>
        <w:jc w:val="both"/>
        <w:rPr>
          <w:sz w:val="24"/>
          <w:szCs w:val="24"/>
        </w:rPr>
      </w:pPr>
      <w:r w:rsidRPr="00D141A1">
        <w:rPr>
          <w:sz w:val="24"/>
          <w:szCs w:val="24"/>
        </w:rPr>
        <w:t>1. By endorsing this program module, I agree to allow the company to use my company's name and logo in promotional materials.</w:t>
      </w:r>
    </w:p>
    <w:p w14:paraId="33AD67A5" w14:textId="1C24D6C3" w:rsidR="00B221AE" w:rsidRDefault="00D141A1" w:rsidP="00987B99">
      <w:pPr>
        <w:jc w:val="both"/>
        <w:rPr>
          <w:sz w:val="24"/>
          <w:szCs w:val="24"/>
        </w:rPr>
      </w:pPr>
      <w:r w:rsidRPr="00D141A1">
        <w:rPr>
          <w:sz w:val="24"/>
          <w:szCs w:val="24"/>
        </w:rPr>
        <w:t>2. I understand that my endorsement is valid for a period of [ time frame] and may be renewed upon mutual agreement.</w:t>
      </w:r>
    </w:p>
    <w:p w14:paraId="203B03AD" w14:textId="1B28BA7B" w:rsidR="009C7D8F" w:rsidRDefault="009C7D8F" w:rsidP="00987B99">
      <w:pPr>
        <w:jc w:val="both"/>
        <w:rPr>
          <w:sz w:val="24"/>
          <w:szCs w:val="24"/>
        </w:rPr>
      </w:pPr>
    </w:p>
    <w:p w14:paraId="7A16AFE1" w14:textId="0A4550D7" w:rsidR="00B221AE" w:rsidRDefault="00B221AE" w:rsidP="00987B99">
      <w:pPr>
        <w:jc w:val="both"/>
        <w:rPr>
          <w:sz w:val="24"/>
          <w:szCs w:val="24"/>
        </w:rPr>
      </w:pPr>
      <w:r>
        <w:rPr>
          <w:sz w:val="24"/>
          <w:szCs w:val="24"/>
        </w:rPr>
        <w:t>________________                   ____________________               ____________________</w:t>
      </w:r>
    </w:p>
    <w:p w14:paraId="28D54520" w14:textId="77BCC743" w:rsidR="00B221AE" w:rsidRPr="009F2386" w:rsidRDefault="00B221AE" w:rsidP="00987B99">
      <w:pPr>
        <w:jc w:val="both"/>
        <w:rPr>
          <w:sz w:val="24"/>
          <w:szCs w:val="24"/>
        </w:rPr>
      </w:pPr>
      <w:r>
        <w:rPr>
          <w:sz w:val="24"/>
          <w:szCs w:val="24"/>
        </w:rPr>
        <w:t xml:space="preserve">         PRESIDENT                                   VICE-PRSIDENT                                  SECRETARY</w:t>
      </w:r>
    </w:p>
    <w:sectPr w:rsidR="00B221AE" w:rsidRPr="009F2386" w:rsidSect="00490A02">
      <w:headerReference w:type="default" r:id="rId8"/>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AC95D" w14:textId="77777777" w:rsidR="00083A47" w:rsidRDefault="00083A47" w:rsidP="00A85F05">
      <w:pPr>
        <w:spacing w:after="0" w:line="240" w:lineRule="auto"/>
      </w:pPr>
      <w:r>
        <w:separator/>
      </w:r>
    </w:p>
  </w:endnote>
  <w:endnote w:type="continuationSeparator" w:id="0">
    <w:p w14:paraId="5B097B67" w14:textId="77777777" w:rsidR="00083A47" w:rsidRDefault="00083A47" w:rsidP="00A85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4AEFA" w14:textId="77777777" w:rsidR="00083A47" w:rsidRDefault="00083A47" w:rsidP="00A85F05">
      <w:pPr>
        <w:spacing w:after="0" w:line="240" w:lineRule="auto"/>
      </w:pPr>
      <w:r>
        <w:separator/>
      </w:r>
    </w:p>
  </w:footnote>
  <w:footnote w:type="continuationSeparator" w:id="0">
    <w:p w14:paraId="250F1039" w14:textId="77777777" w:rsidR="00083A47" w:rsidRDefault="00083A47" w:rsidP="00A85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6FDFC" w14:textId="13C172E7" w:rsidR="00A85F05" w:rsidRDefault="00A85F05">
    <w:pPr>
      <w:pStyle w:val="Header"/>
    </w:pPr>
    <w:r>
      <w:rPr>
        <w:noProof/>
      </w:rPr>
      <mc:AlternateContent>
        <mc:Choice Requires="wps">
          <w:drawing>
            <wp:anchor distT="0" distB="0" distL="114300" distR="114300" simplePos="0" relativeHeight="251662336" behindDoc="0" locked="0" layoutInCell="1" allowOverlap="1" wp14:anchorId="7F61CCB3" wp14:editId="1E36C1E5">
              <wp:simplePos x="0" y="0"/>
              <wp:positionH relativeFrom="page">
                <wp:align>left</wp:align>
              </wp:positionH>
              <wp:positionV relativeFrom="paragraph">
                <wp:posOffset>1110615</wp:posOffset>
              </wp:positionV>
              <wp:extent cx="7531831" cy="0"/>
              <wp:effectExtent l="19050" t="19050" r="12065" b="19050"/>
              <wp:wrapNone/>
              <wp:docPr id="10" name="Shape 10"/>
              <wp:cNvGraphicFramePr/>
              <a:graphic xmlns:a="http://schemas.openxmlformats.org/drawingml/2006/main">
                <a:graphicData uri="http://schemas.microsoft.com/office/word/2010/wordprocessingShape">
                  <wps:wsp>
                    <wps:cNvSpPr/>
                    <wps:spPr>
                      <a:xfrm>
                        <a:off x="0" y="0"/>
                        <a:ext cx="7531831" cy="0"/>
                      </a:xfrm>
                      <a:custGeom>
                        <a:avLst/>
                        <a:gdLst/>
                        <a:ahLst/>
                        <a:cxnLst/>
                        <a:rect l="0" t="0" r="0" b="0"/>
                        <a:pathLst>
                          <a:path w="7532192">
                            <a:moveTo>
                              <a:pt x="7532192" y="0"/>
                            </a:moveTo>
                            <a:lnTo>
                              <a:pt x="0" y="0"/>
                            </a:lnTo>
                          </a:path>
                        </a:pathLst>
                      </a:custGeom>
                      <a:ln w="47585" cap="rnd">
                        <a:miter lim="100000"/>
                      </a:ln>
                    </wps:spPr>
                    <wps:style>
                      <a:lnRef idx="1">
                        <a:srgbClr val="7A3737"/>
                      </a:lnRef>
                      <a:fillRef idx="0">
                        <a:srgbClr val="000000">
                          <a:alpha val="0"/>
                        </a:srgbClr>
                      </a:fillRef>
                      <a:effectRef idx="0">
                        <a:scrgbClr r="0" g="0" b="0"/>
                      </a:effectRef>
                      <a:fontRef idx="none"/>
                    </wps:style>
                    <wps:bodyPr/>
                  </wps:wsp>
                </a:graphicData>
              </a:graphic>
            </wp:anchor>
          </w:drawing>
        </mc:Choice>
        <mc:Fallback>
          <w:pict>
            <v:shape w14:anchorId="354A9998" id="Shape 10" o:spid="_x0000_s1026" style="position:absolute;margin-left:0;margin-top:87.45pt;width:593.05pt;height:0;z-index:251662336;visibility:visible;mso-wrap-style:square;mso-wrap-distance-left:9pt;mso-wrap-distance-top:0;mso-wrap-distance-right:9pt;mso-wrap-distance-bottom:0;mso-position-horizontal:left;mso-position-horizontal-relative:page;mso-position-vertical:absolute;mso-position-vertical-relative:text;v-text-anchor:top" coordsize="753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" path="m7532192,l,e" filled="f" strokecolor="#7a3737" strokeweight="1.3218mm">
              <v:stroke miterlimit="1" joinstyle="miter" endcap="round"/>
              <v:path arrowok="t" textboxrect="0,0,7532192,0"/>
              <w10:wrap anchorx="page"/>
            </v:shape>
          </w:pict>
        </mc:Fallback>
      </mc:AlternateContent>
    </w:r>
    <w:r>
      <w:rPr>
        <w:noProof/>
      </w:rPr>
      <mc:AlternateContent>
        <mc:Choice Requires="wps">
          <w:drawing>
            <wp:anchor distT="0" distB="0" distL="114300" distR="114300" simplePos="0" relativeHeight="251660288" behindDoc="0" locked="0" layoutInCell="1" allowOverlap="1" wp14:anchorId="674B9B12" wp14:editId="3569D987">
              <wp:simplePos x="0" y="0"/>
              <wp:positionH relativeFrom="column">
                <wp:posOffset>1211580</wp:posOffset>
              </wp:positionH>
              <wp:positionV relativeFrom="paragraph">
                <wp:posOffset>-368935</wp:posOffset>
              </wp:positionV>
              <wp:extent cx="5426710" cy="1532255"/>
              <wp:effectExtent l="0" t="0" r="0" b="0"/>
              <wp:wrapNone/>
              <wp:docPr id="18" name="Rectangle 1"/>
              <wp:cNvGraphicFramePr/>
              <a:graphic xmlns:a="http://schemas.openxmlformats.org/drawingml/2006/main">
                <a:graphicData uri="http://schemas.microsoft.com/office/word/2010/wordprocessingShape">
                  <wps:wsp>
                    <wps:cNvSpPr/>
                    <wps:spPr>
                      <a:xfrm>
                        <a:off x="0" y="0"/>
                        <a:ext cx="5426710" cy="1532255"/>
                      </a:xfrm>
                      <a:prstGeom prst="rect">
                        <a:avLst/>
                      </a:prstGeom>
                      <a:ln>
                        <a:noFill/>
                      </a:ln>
                    </wps:spPr>
                    <wps:txbx>
                      <w:txbxContent>
                        <w:p w14:paraId="15630971" w14:textId="77777777" w:rsidR="00A85F05" w:rsidRDefault="00A85F05" w:rsidP="00A85F05">
                          <w:pPr>
                            <w:rPr>
                              <w:b/>
                              <w:color w:val="7A3737"/>
                              <w:w w:val="128"/>
                              <w:sz w:val="40"/>
                            </w:rPr>
                          </w:pPr>
                          <w:r>
                            <w:rPr>
                              <w:b/>
                              <w:color w:val="7A3737"/>
                              <w:w w:val="128"/>
                              <w:sz w:val="40"/>
                            </w:rPr>
                            <w:t>The</w:t>
                          </w:r>
                          <w:r>
                            <w:rPr>
                              <w:b/>
                              <w:color w:val="7A3737"/>
                              <w:spacing w:val="13"/>
                              <w:w w:val="128"/>
                              <w:sz w:val="40"/>
                            </w:rPr>
                            <w:t xml:space="preserve"> </w:t>
                          </w:r>
                          <w:r>
                            <w:rPr>
                              <w:b/>
                              <w:color w:val="7A3737"/>
                              <w:w w:val="128"/>
                              <w:sz w:val="40"/>
                            </w:rPr>
                            <w:t>Society</w:t>
                          </w:r>
                          <w:r>
                            <w:rPr>
                              <w:b/>
                              <w:color w:val="7A3737"/>
                              <w:spacing w:val="13"/>
                              <w:w w:val="128"/>
                              <w:sz w:val="40"/>
                            </w:rPr>
                            <w:t xml:space="preserve"> </w:t>
                          </w:r>
                          <w:r>
                            <w:rPr>
                              <w:b/>
                              <w:color w:val="7A3737"/>
                              <w:w w:val="128"/>
                              <w:sz w:val="40"/>
                            </w:rPr>
                            <w:t>of</w:t>
                          </w:r>
                        </w:p>
                        <w:p w14:paraId="136DEAC0" w14:textId="77777777" w:rsidR="00A85F05" w:rsidRDefault="00A85F05" w:rsidP="00A85F05">
                          <w:r>
                            <w:rPr>
                              <w:b/>
                              <w:color w:val="7A3737"/>
                              <w:w w:val="130"/>
                              <w:sz w:val="40"/>
                            </w:rPr>
                            <w:t>Cardiovascular</w:t>
                          </w:r>
                          <w:r>
                            <w:rPr>
                              <w:b/>
                              <w:color w:val="7A3737"/>
                              <w:spacing w:val="13"/>
                              <w:w w:val="130"/>
                              <w:sz w:val="40"/>
                            </w:rPr>
                            <w:t xml:space="preserve"> </w:t>
                          </w:r>
                          <w:r>
                            <w:rPr>
                              <w:b/>
                              <w:color w:val="7A3737"/>
                              <w:w w:val="130"/>
                              <w:sz w:val="40"/>
                            </w:rPr>
                            <w:t>and</w:t>
                          </w:r>
                        </w:p>
                        <w:p w14:paraId="7AD39227" w14:textId="77777777" w:rsidR="00A85F05" w:rsidRDefault="00A85F05" w:rsidP="00A85F05">
                          <w:r>
                            <w:rPr>
                              <w:b/>
                              <w:color w:val="7A3737"/>
                              <w:w w:val="131"/>
                              <w:sz w:val="40"/>
                            </w:rPr>
                            <w:t>Pulmonary</w:t>
                          </w:r>
                          <w:r>
                            <w:rPr>
                              <w:b/>
                              <w:color w:val="7A3737"/>
                              <w:spacing w:val="13"/>
                              <w:w w:val="131"/>
                              <w:sz w:val="40"/>
                            </w:rPr>
                            <w:t xml:space="preserve"> </w:t>
                          </w:r>
                          <w:r>
                            <w:rPr>
                              <w:b/>
                              <w:color w:val="7A3737"/>
                              <w:w w:val="131"/>
                              <w:sz w:val="40"/>
                            </w:rPr>
                            <w:t>Rehabilitation</w:t>
                          </w:r>
                        </w:p>
                        <w:p w14:paraId="219ACA2C" w14:textId="77777777" w:rsidR="00A85F05" w:rsidRDefault="00A85F05" w:rsidP="00A85F05">
                          <w:r>
                            <w:rPr>
                              <w:w w:val="114"/>
                              <w:sz w:val="16"/>
                            </w:rPr>
                            <w:t>Registered</w:t>
                          </w:r>
                          <w:r>
                            <w:rPr>
                              <w:spacing w:val="5"/>
                              <w:w w:val="114"/>
                              <w:sz w:val="16"/>
                            </w:rPr>
                            <w:t xml:space="preserve"> </w:t>
                          </w:r>
                          <w:r>
                            <w:rPr>
                              <w:w w:val="114"/>
                              <w:sz w:val="16"/>
                            </w:rPr>
                            <w:t>Under</w:t>
                          </w:r>
                          <w:r>
                            <w:rPr>
                              <w:spacing w:val="5"/>
                              <w:w w:val="114"/>
                              <w:sz w:val="16"/>
                            </w:rPr>
                            <w:t xml:space="preserve"> </w:t>
                          </w:r>
                          <w:r>
                            <w:rPr>
                              <w:w w:val="114"/>
                              <w:sz w:val="16"/>
                            </w:rPr>
                            <w:t>the</w:t>
                          </w:r>
                          <w:r>
                            <w:rPr>
                              <w:spacing w:val="5"/>
                              <w:w w:val="114"/>
                              <w:sz w:val="16"/>
                            </w:rPr>
                            <w:t xml:space="preserve"> </w:t>
                          </w:r>
                          <w:r>
                            <w:rPr>
                              <w:w w:val="114"/>
                              <w:sz w:val="16"/>
                            </w:rPr>
                            <w:t>Societies</w:t>
                          </w:r>
                          <w:r>
                            <w:rPr>
                              <w:spacing w:val="5"/>
                              <w:w w:val="114"/>
                              <w:sz w:val="16"/>
                            </w:rPr>
                            <w:t xml:space="preserve"> </w:t>
                          </w:r>
                          <w:r>
                            <w:rPr>
                              <w:w w:val="114"/>
                              <w:sz w:val="16"/>
                            </w:rPr>
                            <w:t>Registration</w:t>
                          </w:r>
                          <w:r>
                            <w:rPr>
                              <w:spacing w:val="5"/>
                              <w:w w:val="114"/>
                              <w:sz w:val="16"/>
                            </w:rPr>
                            <w:t xml:space="preserve"> </w:t>
                          </w:r>
                          <w:r>
                            <w:rPr>
                              <w:w w:val="114"/>
                              <w:sz w:val="16"/>
                            </w:rPr>
                            <w:t>Act</w:t>
                          </w:r>
                          <w:r>
                            <w:rPr>
                              <w:spacing w:val="5"/>
                              <w:w w:val="114"/>
                              <w:sz w:val="16"/>
                            </w:rPr>
                            <w:t xml:space="preserve"> </w:t>
                          </w:r>
                          <w:r>
                            <w:rPr>
                              <w:w w:val="114"/>
                              <w:sz w:val="16"/>
                            </w:rPr>
                            <w:t>1860</w:t>
                          </w:r>
                          <w:r>
                            <w:rPr>
                              <w:spacing w:val="5"/>
                              <w:w w:val="114"/>
                              <w:sz w:val="16"/>
                            </w:rPr>
                            <w:t xml:space="preserve"> </w:t>
                          </w:r>
                          <w:r>
                            <w:rPr>
                              <w:w w:val="114"/>
                              <w:sz w:val="16"/>
                            </w:rPr>
                            <w:t>at</w:t>
                          </w:r>
                          <w:r>
                            <w:rPr>
                              <w:spacing w:val="5"/>
                              <w:w w:val="114"/>
                              <w:sz w:val="16"/>
                            </w:rPr>
                            <w:t xml:space="preserve"> </w:t>
                          </w:r>
                          <w:r>
                            <w:rPr>
                              <w:w w:val="114"/>
                              <w:sz w:val="16"/>
                            </w:rPr>
                            <w:t>Serial</w:t>
                          </w:r>
                          <w:r>
                            <w:rPr>
                              <w:spacing w:val="5"/>
                              <w:w w:val="114"/>
                              <w:sz w:val="16"/>
                            </w:rPr>
                            <w:t xml:space="preserve"> </w:t>
                          </w:r>
                          <w:r>
                            <w:rPr>
                              <w:w w:val="114"/>
                              <w:sz w:val="16"/>
                            </w:rPr>
                            <w:t>No.</w:t>
                          </w:r>
                          <w:r>
                            <w:rPr>
                              <w:spacing w:val="5"/>
                              <w:w w:val="114"/>
                              <w:sz w:val="16"/>
                            </w:rPr>
                            <w:t xml:space="preserve"> </w:t>
                          </w:r>
                          <w:r>
                            <w:rPr>
                              <w:w w:val="114"/>
                              <w:sz w:val="16"/>
                            </w:rPr>
                            <w:t>Mumbai/1694/G.B.B.S.D./2021</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74B9B12" id="Rectangle 1" o:spid="_x0000_s1026" style="position:absolute;margin-left:95.4pt;margin-top:-29.05pt;width:427.3pt;height:1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" filled="f" stroked="f">
              <v:textbox inset="0,0,0,0">
                <w:txbxContent>
                  <w:p w14:paraId="15630971" w14:textId="77777777" w:rsidR="00A85F05" w:rsidRDefault="00A85F05" w:rsidP="00A85F05">
                    <w:pPr>
                      <w:rPr>
                        <w:b/>
                        <w:color w:val="7A3737"/>
                        <w:w w:val="128"/>
                        <w:sz w:val="40"/>
                      </w:rPr>
                    </w:pPr>
                    <w:r>
                      <w:rPr>
                        <w:b/>
                        <w:color w:val="7A3737"/>
                        <w:w w:val="128"/>
                        <w:sz w:val="40"/>
                      </w:rPr>
                      <w:t>The</w:t>
                    </w:r>
                    <w:r>
                      <w:rPr>
                        <w:b/>
                        <w:color w:val="7A3737"/>
                        <w:spacing w:val="13"/>
                        <w:w w:val="128"/>
                        <w:sz w:val="40"/>
                      </w:rPr>
                      <w:t xml:space="preserve"> </w:t>
                    </w:r>
                    <w:r>
                      <w:rPr>
                        <w:b/>
                        <w:color w:val="7A3737"/>
                        <w:w w:val="128"/>
                        <w:sz w:val="40"/>
                      </w:rPr>
                      <w:t>Society</w:t>
                    </w:r>
                    <w:r>
                      <w:rPr>
                        <w:b/>
                        <w:color w:val="7A3737"/>
                        <w:spacing w:val="13"/>
                        <w:w w:val="128"/>
                        <w:sz w:val="40"/>
                      </w:rPr>
                      <w:t xml:space="preserve"> </w:t>
                    </w:r>
                    <w:r>
                      <w:rPr>
                        <w:b/>
                        <w:color w:val="7A3737"/>
                        <w:w w:val="128"/>
                        <w:sz w:val="40"/>
                      </w:rPr>
                      <w:t>of</w:t>
                    </w:r>
                  </w:p>
                  <w:p w14:paraId="136DEAC0" w14:textId="77777777" w:rsidR="00A85F05" w:rsidRDefault="00A85F05" w:rsidP="00A85F05">
                    <w:r>
                      <w:rPr>
                        <w:b/>
                        <w:color w:val="7A3737"/>
                        <w:w w:val="130"/>
                        <w:sz w:val="40"/>
                      </w:rPr>
                      <w:t>Cardiovascular</w:t>
                    </w:r>
                    <w:r>
                      <w:rPr>
                        <w:b/>
                        <w:color w:val="7A3737"/>
                        <w:spacing w:val="13"/>
                        <w:w w:val="130"/>
                        <w:sz w:val="40"/>
                      </w:rPr>
                      <w:t xml:space="preserve"> </w:t>
                    </w:r>
                    <w:r>
                      <w:rPr>
                        <w:b/>
                        <w:color w:val="7A3737"/>
                        <w:w w:val="130"/>
                        <w:sz w:val="40"/>
                      </w:rPr>
                      <w:t>and</w:t>
                    </w:r>
                  </w:p>
                  <w:p w14:paraId="7AD39227" w14:textId="77777777" w:rsidR="00A85F05" w:rsidRDefault="00A85F05" w:rsidP="00A85F05">
                    <w:r>
                      <w:rPr>
                        <w:b/>
                        <w:color w:val="7A3737"/>
                        <w:w w:val="131"/>
                        <w:sz w:val="40"/>
                      </w:rPr>
                      <w:t>Pulmonary</w:t>
                    </w:r>
                    <w:r>
                      <w:rPr>
                        <w:b/>
                        <w:color w:val="7A3737"/>
                        <w:spacing w:val="13"/>
                        <w:w w:val="131"/>
                        <w:sz w:val="40"/>
                      </w:rPr>
                      <w:t xml:space="preserve"> </w:t>
                    </w:r>
                    <w:r>
                      <w:rPr>
                        <w:b/>
                        <w:color w:val="7A3737"/>
                        <w:w w:val="131"/>
                        <w:sz w:val="40"/>
                      </w:rPr>
                      <w:t>Rehabilitation</w:t>
                    </w:r>
                  </w:p>
                  <w:p w14:paraId="219ACA2C" w14:textId="77777777" w:rsidR="00A85F05" w:rsidRDefault="00A85F05" w:rsidP="00A85F05">
                    <w:r>
                      <w:rPr>
                        <w:w w:val="114"/>
                        <w:sz w:val="16"/>
                      </w:rPr>
                      <w:t>Registered</w:t>
                    </w:r>
                    <w:r>
                      <w:rPr>
                        <w:spacing w:val="5"/>
                        <w:w w:val="114"/>
                        <w:sz w:val="16"/>
                      </w:rPr>
                      <w:t xml:space="preserve"> </w:t>
                    </w:r>
                    <w:r>
                      <w:rPr>
                        <w:w w:val="114"/>
                        <w:sz w:val="16"/>
                      </w:rPr>
                      <w:t>Under</w:t>
                    </w:r>
                    <w:r>
                      <w:rPr>
                        <w:spacing w:val="5"/>
                        <w:w w:val="114"/>
                        <w:sz w:val="16"/>
                      </w:rPr>
                      <w:t xml:space="preserve"> </w:t>
                    </w:r>
                    <w:r>
                      <w:rPr>
                        <w:w w:val="114"/>
                        <w:sz w:val="16"/>
                      </w:rPr>
                      <w:t>the</w:t>
                    </w:r>
                    <w:r>
                      <w:rPr>
                        <w:spacing w:val="5"/>
                        <w:w w:val="114"/>
                        <w:sz w:val="16"/>
                      </w:rPr>
                      <w:t xml:space="preserve"> </w:t>
                    </w:r>
                    <w:r>
                      <w:rPr>
                        <w:w w:val="114"/>
                        <w:sz w:val="16"/>
                      </w:rPr>
                      <w:t>Societies</w:t>
                    </w:r>
                    <w:r>
                      <w:rPr>
                        <w:spacing w:val="5"/>
                        <w:w w:val="114"/>
                        <w:sz w:val="16"/>
                      </w:rPr>
                      <w:t xml:space="preserve"> </w:t>
                    </w:r>
                    <w:r>
                      <w:rPr>
                        <w:w w:val="114"/>
                        <w:sz w:val="16"/>
                      </w:rPr>
                      <w:t>Registration</w:t>
                    </w:r>
                    <w:r>
                      <w:rPr>
                        <w:spacing w:val="5"/>
                        <w:w w:val="114"/>
                        <w:sz w:val="16"/>
                      </w:rPr>
                      <w:t xml:space="preserve"> </w:t>
                    </w:r>
                    <w:r>
                      <w:rPr>
                        <w:w w:val="114"/>
                        <w:sz w:val="16"/>
                      </w:rPr>
                      <w:t>Act</w:t>
                    </w:r>
                    <w:r>
                      <w:rPr>
                        <w:spacing w:val="5"/>
                        <w:w w:val="114"/>
                        <w:sz w:val="16"/>
                      </w:rPr>
                      <w:t xml:space="preserve"> </w:t>
                    </w:r>
                    <w:r>
                      <w:rPr>
                        <w:w w:val="114"/>
                        <w:sz w:val="16"/>
                      </w:rPr>
                      <w:t>1860</w:t>
                    </w:r>
                    <w:r>
                      <w:rPr>
                        <w:spacing w:val="5"/>
                        <w:w w:val="114"/>
                        <w:sz w:val="16"/>
                      </w:rPr>
                      <w:t xml:space="preserve"> </w:t>
                    </w:r>
                    <w:r>
                      <w:rPr>
                        <w:w w:val="114"/>
                        <w:sz w:val="16"/>
                      </w:rPr>
                      <w:t>at</w:t>
                    </w:r>
                    <w:r>
                      <w:rPr>
                        <w:spacing w:val="5"/>
                        <w:w w:val="114"/>
                        <w:sz w:val="16"/>
                      </w:rPr>
                      <w:t xml:space="preserve"> </w:t>
                    </w:r>
                    <w:r>
                      <w:rPr>
                        <w:w w:val="114"/>
                        <w:sz w:val="16"/>
                      </w:rPr>
                      <w:t>Serial</w:t>
                    </w:r>
                    <w:r>
                      <w:rPr>
                        <w:spacing w:val="5"/>
                        <w:w w:val="114"/>
                        <w:sz w:val="16"/>
                      </w:rPr>
                      <w:t xml:space="preserve"> </w:t>
                    </w:r>
                    <w:r>
                      <w:rPr>
                        <w:w w:val="114"/>
                        <w:sz w:val="16"/>
                      </w:rPr>
                      <w:t>No.</w:t>
                    </w:r>
                    <w:r>
                      <w:rPr>
                        <w:spacing w:val="5"/>
                        <w:w w:val="114"/>
                        <w:sz w:val="16"/>
                      </w:rPr>
                      <w:t xml:space="preserve"> </w:t>
                    </w:r>
                    <w:r>
                      <w:rPr>
                        <w:w w:val="114"/>
                        <w:sz w:val="16"/>
                      </w:rPr>
                      <w:t>Mumbai/1694/G.B.B.S.D./2021</w:t>
                    </w:r>
                  </w:p>
                </w:txbxContent>
              </v:textbox>
            </v:rect>
          </w:pict>
        </mc:Fallback>
      </mc:AlternateContent>
    </w:r>
    <w:r>
      <w:rPr>
        <w:noProof/>
      </w:rPr>
      <w:drawing>
        <wp:anchor distT="0" distB="0" distL="114300" distR="114300" simplePos="0" relativeHeight="251659264" behindDoc="0" locked="0" layoutInCell="1" allowOverlap="1" wp14:anchorId="2E99D1C8" wp14:editId="7095E156">
          <wp:simplePos x="0" y="0"/>
          <wp:positionH relativeFrom="column">
            <wp:posOffset>-374650</wp:posOffset>
          </wp:positionH>
          <wp:positionV relativeFrom="paragraph">
            <wp:posOffset>-181610</wp:posOffset>
          </wp:positionV>
          <wp:extent cx="1038860" cy="1042035"/>
          <wp:effectExtent l="0" t="0" r="8890" b="5715"/>
          <wp:wrapNone/>
          <wp:docPr id="1640236734" name="Picture 1640236734"/>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1"/>
                  <a:stretch>
                    <a:fillRect/>
                  </a:stretch>
                </pic:blipFill>
                <pic:spPr>
                  <a:xfrm>
                    <a:off x="0" y="0"/>
                    <a:ext cx="1038860" cy="10420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A40AE"/>
    <w:multiLevelType w:val="multilevel"/>
    <w:tmpl w:val="433C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8285C"/>
    <w:multiLevelType w:val="multilevel"/>
    <w:tmpl w:val="F872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50A3D"/>
    <w:multiLevelType w:val="multilevel"/>
    <w:tmpl w:val="E3F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D58E6"/>
    <w:multiLevelType w:val="multilevel"/>
    <w:tmpl w:val="7F1E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40A7F"/>
    <w:multiLevelType w:val="multilevel"/>
    <w:tmpl w:val="9954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5106F"/>
    <w:multiLevelType w:val="hybridMultilevel"/>
    <w:tmpl w:val="352C3A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66F1AA1"/>
    <w:multiLevelType w:val="multilevel"/>
    <w:tmpl w:val="8C14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561A5"/>
    <w:multiLevelType w:val="multilevel"/>
    <w:tmpl w:val="6BA8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7F23F0"/>
    <w:multiLevelType w:val="multilevel"/>
    <w:tmpl w:val="E0C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05E95"/>
    <w:multiLevelType w:val="multilevel"/>
    <w:tmpl w:val="7754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A527A8"/>
    <w:multiLevelType w:val="hybridMultilevel"/>
    <w:tmpl w:val="183047D8"/>
    <w:lvl w:ilvl="0" w:tplc="784A451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1" w15:restartNumberingAfterBreak="0">
    <w:nsid w:val="47415CD5"/>
    <w:multiLevelType w:val="multilevel"/>
    <w:tmpl w:val="39EA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E048A"/>
    <w:multiLevelType w:val="multilevel"/>
    <w:tmpl w:val="8DB0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2674B"/>
    <w:multiLevelType w:val="multilevel"/>
    <w:tmpl w:val="E128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94394"/>
    <w:multiLevelType w:val="multilevel"/>
    <w:tmpl w:val="A2C4E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26FA0"/>
    <w:multiLevelType w:val="multilevel"/>
    <w:tmpl w:val="469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A246C"/>
    <w:multiLevelType w:val="multilevel"/>
    <w:tmpl w:val="DA7C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F13E0F"/>
    <w:multiLevelType w:val="multilevel"/>
    <w:tmpl w:val="FD4C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052119">
    <w:abstractNumId w:val="5"/>
  </w:num>
  <w:num w:numId="2" w16cid:durableId="1550335149">
    <w:abstractNumId w:val="0"/>
  </w:num>
  <w:num w:numId="3" w16cid:durableId="869536913">
    <w:abstractNumId w:val="17"/>
  </w:num>
  <w:num w:numId="4" w16cid:durableId="496767177">
    <w:abstractNumId w:val="6"/>
  </w:num>
  <w:num w:numId="5" w16cid:durableId="2041585847">
    <w:abstractNumId w:val="3"/>
  </w:num>
  <w:num w:numId="6" w16cid:durableId="1235310728">
    <w:abstractNumId w:val="8"/>
  </w:num>
  <w:num w:numId="7" w16cid:durableId="1208104634">
    <w:abstractNumId w:val="4"/>
  </w:num>
  <w:num w:numId="8" w16cid:durableId="885338345">
    <w:abstractNumId w:val="11"/>
  </w:num>
  <w:num w:numId="9" w16cid:durableId="652829889">
    <w:abstractNumId w:val="1"/>
  </w:num>
  <w:num w:numId="10" w16cid:durableId="904946602">
    <w:abstractNumId w:val="10"/>
  </w:num>
  <w:num w:numId="11" w16cid:durableId="254214361">
    <w:abstractNumId w:val="9"/>
  </w:num>
  <w:num w:numId="12" w16cid:durableId="443576671">
    <w:abstractNumId w:val="2"/>
  </w:num>
  <w:num w:numId="13" w16cid:durableId="1481461910">
    <w:abstractNumId w:val="7"/>
  </w:num>
  <w:num w:numId="14" w16cid:durableId="59788124">
    <w:abstractNumId w:val="15"/>
  </w:num>
  <w:num w:numId="15" w16cid:durableId="1695764506">
    <w:abstractNumId w:val="13"/>
  </w:num>
  <w:num w:numId="16" w16cid:durableId="1359163129">
    <w:abstractNumId w:val="12"/>
  </w:num>
  <w:num w:numId="17" w16cid:durableId="1341852584">
    <w:abstractNumId w:val="14"/>
  </w:num>
  <w:num w:numId="18" w16cid:durableId="11196895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386"/>
    <w:rsid w:val="00006A31"/>
    <w:rsid w:val="00073B4F"/>
    <w:rsid w:val="00083A47"/>
    <w:rsid w:val="001A6D5D"/>
    <w:rsid w:val="001D1672"/>
    <w:rsid w:val="002243E7"/>
    <w:rsid w:val="00281E1C"/>
    <w:rsid w:val="00325E23"/>
    <w:rsid w:val="003277EE"/>
    <w:rsid w:val="00327898"/>
    <w:rsid w:val="003944DE"/>
    <w:rsid w:val="003E20A5"/>
    <w:rsid w:val="004450BE"/>
    <w:rsid w:val="00490A02"/>
    <w:rsid w:val="004B6AF5"/>
    <w:rsid w:val="004E3192"/>
    <w:rsid w:val="0053483D"/>
    <w:rsid w:val="00552A1A"/>
    <w:rsid w:val="00585079"/>
    <w:rsid w:val="006465A9"/>
    <w:rsid w:val="00677F91"/>
    <w:rsid w:val="006C66FA"/>
    <w:rsid w:val="00724C2D"/>
    <w:rsid w:val="007B713E"/>
    <w:rsid w:val="007D139B"/>
    <w:rsid w:val="007E5F1E"/>
    <w:rsid w:val="007F0F26"/>
    <w:rsid w:val="0089495C"/>
    <w:rsid w:val="008F7109"/>
    <w:rsid w:val="00950991"/>
    <w:rsid w:val="00987B99"/>
    <w:rsid w:val="009B05B9"/>
    <w:rsid w:val="009C7D8F"/>
    <w:rsid w:val="009D53A3"/>
    <w:rsid w:val="009F2386"/>
    <w:rsid w:val="00A85F05"/>
    <w:rsid w:val="00A912F0"/>
    <w:rsid w:val="00AA3364"/>
    <w:rsid w:val="00AB19E3"/>
    <w:rsid w:val="00AF7214"/>
    <w:rsid w:val="00B221AE"/>
    <w:rsid w:val="00B30BEF"/>
    <w:rsid w:val="00B77CA9"/>
    <w:rsid w:val="00BB4AC5"/>
    <w:rsid w:val="00C74EA8"/>
    <w:rsid w:val="00C94F38"/>
    <w:rsid w:val="00C96534"/>
    <w:rsid w:val="00CD5782"/>
    <w:rsid w:val="00D141A1"/>
    <w:rsid w:val="00D75614"/>
    <w:rsid w:val="00E17550"/>
    <w:rsid w:val="00E21068"/>
    <w:rsid w:val="00E67311"/>
    <w:rsid w:val="00F932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A655"/>
  <w15:chartTrackingRefBased/>
  <w15:docId w15:val="{043B2AA1-955F-4DBC-A247-D0F340CF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386"/>
    <w:pPr>
      <w:ind w:left="720"/>
      <w:contextualSpacing/>
    </w:pPr>
  </w:style>
  <w:style w:type="character" w:styleId="CommentReference">
    <w:name w:val="annotation reference"/>
    <w:basedOn w:val="DefaultParagraphFont"/>
    <w:uiPriority w:val="99"/>
    <w:semiHidden/>
    <w:unhideWhenUsed/>
    <w:rsid w:val="00950991"/>
    <w:rPr>
      <w:sz w:val="16"/>
      <w:szCs w:val="16"/>
    </w:rPr>
  </w:style>
  <w:style w:type="paragraph" w:styleId="CommentText">
    <w:name w:val="annotation text"/>
    <w:basedOn w:val="Normal"/>
    <w:link w:val="CommentTextChar"/>
    <w:uiPriority w:val="99"/>
    <w:unhideWhenUsed/>
    <w:rsid w:val="00950991"/>
    <w:pPr>
      <w:spacing w:line="240" w:lineRule="auto"/>
    </w:pPr>
    <w:rPr>
      <w:sz w:val="20"/>
      <w:szCs w:val="20"/>
    </w:rPr>
  </w:style>
  <w:style w:type="character" w:customStyle="1" w:styleId="CommentTextChar">
    <w:name w:val="Comment Text Char"/>
    <w:basedOn w:val="DefaultParagraphFont"/>
    <w:link w:val="CommentText"/>
    <w:uiPriority w:val="99"/>
    <w:rsid w:val="00950991"/>
    <w:rPr>
      <w:sz w:val="20"/>
      <w:szCs w:val="20"/>
    </w:rPr>
  </w:style>
  <w:style w:type="paragraph" w:styleId="CommentSubject">
    <w:name w:val="annotation subject"/>
    <w:basedOn w:val="CommentText"/>
    <w:next w:val="CommentText"/>
    <w:link w:val="CommentSubjectChar"/>
    <w:uiPriority w:val="99"/>
    <w:semiHidden/>
    <w:unhideWhenUsed/>
    <w:rsid w:val="00950991"/>
    <w:rPr>
      <w:b/>
      <w:bCs/>
    </w:rPr>
  </w:style>
  <w:style w:type="character" w:customStyle="1" w:styleId="CommentSubjectChar">
    <w:name w:val="Comment Subject Char"/>
    <w:basedOn w:val="CommentTextChar"/>
    <w:link w:val="CommentSubject"/>
    <w:uiPriority w:val="99"/>
    <w:semiHidden/>
    <w:rsid w:val="00950991"/>
    <w:rPr>
      <w:b/>
      <w:bCs/>
      <w:sz w:val="20"/>
      <w:szCs w:val="20"/>
    </w:rPr>
  </w:style>
  <w:style w:type="character" w:styleId="Hyperlink">
    <w:name w:val="Hyperlink"/>
    <w:basedOn w:val="DefaultParagraphFont"/>
    <w:uiPriority w:val="99"/>
    <w:unhideWhenUsed/>
    <w:rsid w:val="003E20A5"/>
    <w:rPr>
      <w:color w:val="0563C1" w:themeColor="hyperlink"/>
      <w:u w:val="single"/>
    </w:rPr>
  </w:style>
  <w:style w:type="character" w:styleId="UnresolvedMention">
    <w:name w:val="Unresolved Mention"/>
    <w:basedOn w:val="DefaultParagraphFont"/>
    <w:uiPriority w:val="99"/>
    <w:semiHidden/>
    <w:unhideWhenUsed/>
    <w:rsid w:val="003E20A5"/>
    <w:rPr>
      <w:color w:val="605E5C"/>
      <w:shd w:val="clear" w:color="auto" w:fill="E1DFDD"/>
    </w:rPr>
  </w:style>
  <w:style w:type="paragraph" w:styleId="Header">
    <w:name w:val="header"/>
    <w:basedOn w:val="Normal"/>
    <w:link w:val="HeaderChar"/>
    <w:uiPriority w:val="99"/>
    <w:unhideWhenUsed/>
    <w:rsid w:val="00A85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F05"/>
  </w:style>
  <w:style w:type="paragraph" w:styleId="Footer">
    <w:name w:val="footer"/>
    <w:basedOn w:val="Normal"/>
    <w:link w:val="FooterChar"/>
    <w:uiPriority w:val="99"/>
    <w:unhideWhenUsed/>
    <w:rsid w:val="00A85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F05"/>
  </w:style>
  <w:style w:type="table" w:styleId="TableGrid">
    <w:name w:val="Table Grid"/>
    <w:basedOn w:val="TableNormal"/>
    <w:uiPriority w:val="39"/>
    <w:rsid w:val="00A8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77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87254">
      <w:bodyDiv w:val="1"/>
      <w:marLeft w:val="0"/>
      <w:marRight w:val="0"/>
      <w:marTop w:val="0"/>
      <w:marBottom w:val="0"/>
      <w:divBdr>
        <w:top w:val="none" w:sz="0" w:space="0" w:color="auto"/>
        <w:left w:val="none" w:sz="0" w:space="0" w:color="auto"/>
        <w:bottom w:val="none" w:sz="0" w:space="0" w:color="auto"/>
        <w:right w:val="none" w:sz="0" w:space="0" w:color="auto"/>
      </w:divBdr>
    </w:div>
    <w:div w:id="247468461">
      <w:bodyDiv w:val="1"/>
      <w:marLeft w:val="0"/>
      <w:marRight w:val="0"/>
      <w:marTop w:val="0"/>
      <w:marBottom w:val="0"/>
      <w:divBdr>
        <w:top w:val="none" w:sz="0" w:space="0" w:color="auto"/>
        <w:left w:val="none" w:sz="0" w:space="0" w:color="auto"/>
        <w:bottom w:val="none" w:sz="0" w:space="0" w:color="auto"/>
        <w:right w:val="none" w:sz="0" w:space="0" w:color="auto"/>
      </w:divBdr>
    </w:div>
    <w:div w:id="4537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Hinduja</dc:creator>
  <cp:keywords/>
  <dc:description/>
  <cp:lastModifiedBy>919870730090</cp:lastModifiedBy>
  <cp:revision>2</cp:revision>
  <dcterms:created xsi:type="dcterms:W3CDTF">2024-12-11T16:54:00Z</dcterms:created>
  <dcterms:modified xsi:type="dcterms:W3CDTF">2024-12-11T16:54:00Z</dcterms:modified>
</cp:coreProperties>
</file>